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5659" w14:textId="77777777" w:rsidR="00245EC5" w:rsidRDefault="00E1677D">
      <w:pPr>
        <w:jc w:val="center"/>
      </w:pPr>
      <w:r>
        <w:rPr>
          <w:noProof/>
        </w:rPr>
        <w:drawing>
          <wp:inline distT="0" distB="0" distL="0" distR="0" wp14:anchorId="054B0C49" wp14:editId="2B2310DB">
            <wp:extent cx="5029200" cy="1828800"/>
            <wp:effectExtent l="0" t="1323975" r="0" b="952500"/>
            <wp:docPr id="696402210" name="Picture 1" descr="/tmp/data/api_handbook/files/17386893891851724943368646_66d08c089da48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p/data/api_handbook/files/17386893891851724943368646_66d08c089da48_logo.jpg"/>
                    <pic:cNvPicPr/>
                  </pic:nvPicPr>
                  <pic:blipFill>
                    <a:blip r:embed="rId8" cstate="print"/>
                    <a:stretch>
                      <a:fillRect/>
                    </a:stretch>
                  </pic:blipFill>
                  <pic:spPr>
                    <a:xfrm>
                      <a:off x="0" y="0"/>
                      <a:ext cx="5029200" cy="1828800"/>
                    </a:xfrm>
                    <a:prstGeom prst="rect">
                      <a:avLst/>
                    </a:prstGeom>
                  </pic:spPr>
                </pic:pic>
              </a:graphicData>
            </a:graphic>
          </wp:inline>
        </w:drawing>
      </w:r>
    </w:p>
    <w:p w14:paraId="7E726C12" w14:textId="77777777" w:rsidR="00245EC5" w:rsidRDefault="00E1677D">
      <w:pPr>
        <w:jc w:val="center"/>
        <w:rPr>
          <w:rFonts w:ascii="Arial" w:hAnsi="Arial" w:cs="Arial"/>
          <w:b/>
          <w:bCs/>
          <w:color w:val="000000"/>
          <w:sz w:val="44"/>
          <w:szCs w:val="44"/>
        </w:rPr>
      </w:pPr>
      <w:r>
        <w:rPr>
          <w:rFonts w:ascii="Arial" w:hAnsi="Arial" w:cs="Arial"/>
          <w:b/>
          <w:bCs/>
          <w:color w:val="000000"/>
          <w:sz w:val="44"/>
          <w:szCs w:val="44"/>
        </w:rPr>
        <w:t>Matt's Plumbing Services Inc.</w:t>
      </w:r>
    </w:p>
    <w:p w14:paraId="06A8E348" w14:textId="77777777" w:rsidR="00245EC5" w:rsidRDefault="00E1677D">
      <w:r>
        <w:br/>
      </w:r>
      <w:r>
        <w:br/>
      </w:r>
    </w:p>
    <w:p w14:paraId="1823F4A2" w14:textId="77777777" w:rsidR="00245EC5" w:rsidRDefault="00E1677D">
      <w:pPr>
        <w:jc w:val="center"/>
        <w:rPr>
          <w:rFonts w:ascii="Arial" w:hAnsi="Arial" w:cs="Arial"/>
          <w:b/>
          <w:bCs/>
          <w:color w:val="000000"/>
          <w:sz w:val="32"/>
          <w:szCs w:val="32"/>
        </w:rPr>
      </w:pPr>
      <w:r>
        <w:rPr>
          <w:rFonts w:ascii="Arial" w:hAnsi="Arial" w:cs="Arial"/>
          <w:b/>
          <w:bCs/>
          <w:color w:val="000000"/>
          <w:sz w:val="32"/>
          <w:szCs w:val="32"/>
        </w:rPr>
        <w:t>Matt's Plumbing Services Employee Handbook 2024-25</w:t>
      </w:r>
    </w:p>
    <w:p w14:paraId="366CBC86" w14:textId="77777777" w:rsidR="00245EC5" w:rsidRDefault="00E1677D">
      <w:r>
        <w:br/>
      </w:r>
    </w:p>
    <w:p w14:paraId="04893A13" w14:textId="77777777" w:rsidR="00245EC5" w:rsidRDefault="00E1677D">
      <w:pPr>
        <w:jc w:val="center"/>
        <w:rPr>
          <w:rFonts w:ascii="Arial" w:hAnsi="Arial" w:cs="Arial"/>
          <w:b/>
          <w:bCs/>
          <w:color w:val="000000"/>
          <w:sz w:val="32"/>
          <w:szCs w:val="32"/>
        </w:rPr>
      </w:pPr>
      <w:r>
        <w:rPr>
          <w:rFonts w:ascii="Arial" w:hAnsi="Arial" w:cs="Arial"/>
          <w:b/>
          <w:bCs/>
          <w:color w:val="000000"/>
          <w:sz w:val="32"/>
          <w:szCs w:val="32"/>
        </w:rPr>
        <w:t>February 04, 2025</w:t>
      </w:r>
    </w:p>
    <w:p w14:paraId="1F8592C4" w14:textId="77777777" w:rsidR="00245EC5" w:rsidRDefault="00E1677D">
      <w:r>
        <w:br w:type="page"/>
      </w:r>
    </w:p>
    <w:p w14:paraId="625C34F4" w14:textId="77777777" w:rsidR="00245EC5" w:rsidRDefault="00E1677D">
      <w:pPr>
        <w:rPr>
          <w:rFonts w:ascii="Arial" w:hAnsi="Arial" w:cs="Arial"/>
          <w:b/>
          <w:bCs/>
          <w:color w:val="000000"/>
        </w:rPr>
      </w:pPr>
      <w:r>
        <w:rPr>
          <w:rFonts w:ascii="Arial" w:hAnsi="Arial" w:cs="Arial"/>
          <w:b/>
          <w:bCs/>
          <w:color w:val="000000"/>
        </w:rPr>
        <w:lastRenderedPageBreak/>
        <w:t xml:space="preserve">TABLE </w:t>
      </w:r>
      <w:proofErr w:type="gramStart"/>
      <w:r>
        <w:rPr>
          <w:rFonts w:ascii="Arial" w:hAnsi="Arial" w:cs="Arial"/>
          <w:b/>
          <w:bCs/>
          <w:color w:val="000000"/>
        </w:rPr>
        <w:t>of</w:t>
      </w:r>
      <w:proofErr w:type="gramEnd"/>
      <w:r>
        <w:rPr>
          <w:rFonts w:ascii="Arial" w:hAnsi="Arial" w:cs="Arial"/>
          <w:b/>
          <w:bCs/>
          <w:color w:val="000000"/>
        </w:rPr>
        <w:t xml:space="preserve"> CONTENTS</w:t>
      </w:r>
    </w:p>
    <w:sdt>
      <w:sdtPr>
        <w:id w:val="727869496"/>
        <w:docPartObj>
          <w:docPartGallery w:val="Table of Contents"/>
          <w:docPartUnique/>
        </w:docPartObj>
      </w:sdtPr>
      <w:sdtEndPr>
        <w:rPr>
          <w:rFonts w:asciiTheme="minorHAnsi" w:hAnsiTheme="minorHAnsi" w:cstheme="minorBidi"/>
          <w:b w:val="0"/>
          <w:caps w:val="0"/>
          <w:noProof w:val="0"/>
          <w:sz w:val="22"/>
          <w:szCs w:val="22"/>
        </w:rPr>
      </w:sdtEndPr>
      <w:sdtContent>
        <w:p w14:paraId="066866FC" w14:textId="77777777" w:rsidR="005F3399" w:rsidRDefault="00E1677D">
          <w:pPr>
            <w:pStyle w:val="TOC2"/>
            <w:rPr>
              <w:rFonts w:asciiTheme="minorHAnsi" w:eastAsiaTheme="minorEastAsia" w:hAnsiTheme="minorHAnsi" w:cstheme="minorBidi"/>
              <w:b w:val="0"/>
              <w:caps w:val="0"/>
              <w:kern w:val="2"/>
              <w:sz w:val="24"/>
              <w:szCs w:val="24"/>
              <w14:ligatures w14:val="standardContextual"/>
            </w:rPr>
          </w:pPr>
          <w:r>
            <w:fldChar w:fldCharType="begin"/>
          </w:r>
          <w:r>
            <w:instrText>TOC \o "1-4" \h \z \u</w:instrText>
          </w:r>
          <w:r>
            <w:fldChar w:fldCharType="separate"/>
          </w:r>
          <w:hyperlink w:anchor="_Toc189564259" w:history="1">
            <w:r w:rsidR="005F3399" w:rsidRPr="00DD494E">
              <w:rPr>
                <w:rStyle w:val="Hyperlink"/>
              </w:rPr>
              <w:t>Core Policies</w:t>
            </w:r>
            <w:r w:rsidR="005F3399">
              <w:rPr>
                <w:webHidden/>
              </w:rPr>
              <w:tab/>
            </w:r>
            <w:r w:rsidR="005F3399">
              <w:rPr>
                <w:webHidden/>
              </w:rPr>
              <w:fldChar w:fldCharType="begin"/>
            </w:r>
            <w:r w:rsidR="005F3399">
              <w:rPr>
                <w:webHidden/>
              </w:rPr>
              <w:instrText xml:space="preserve"> PAGEREF _Toc189564259 \h </w:instrText>
            </w:r>
            <w:r w:rsidR="005F3399">
              <w:rPr>
                <w:webHidden/>
              </w:rPr>
            </w:r>
            <w:r w:rsidR="005F3399">
              <w:rPr>
                <w:webHidden/>
              </w:rPr>
              <w:fldChar w:fldCharType="separate"/>
            </w:r>
            <w:r w:rsidR="005F3399">
              <w:rPr>
                <w:webHidden/>
              </w:rPr>
              <w:t>1</w:t>
            </w:r>
            <w:r w:rsidR="005F3399">
              <w:rPr>
                <w:webHidden/>
              </w:rPr>
              <w:fldChar w:fldCharType="end"/>
            </w:r>
          </w:hyperlink>
        </w:p>
        <w:p w14:paraId="6E438C10"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260" w:history="1">
            <w:r w:rsidRPr="00DD494E">
              <w:rPr>
                <w:rStyle w:val="Hyperlink"/>
              </w:rPr>
              <w:t>1.0    Welcome</w:t>
            </w:r>
            <w:r>
              <w:rPr>
                <w:webHidden/>
              </w:rPr>
              <w:tab/>
            </w:r>
            <w:r>
              <w:rPr>
                <w:webHidden/>
              </w:rPr>
              <w:fldChar w:fldCharType="begin"/>
            </w:r>
            <w:r>
              <w:rPr>
                <w:webHidden/>
              </w:rPr>
              <w:instrText xml:space="preserve"> PAGEREF _Toc189564260 \h </w:instrText>
            </w:r>
            <w:r>
              <w:rPr>
                <w:webHidden/>
              </w:rPr>
            </w:r>
            <w:r>
              <w:rPr>
                <w:webHidden/>
              </w:rPr>
              <w:fldChar w:fldCharType="separate"/>
            </w:r>
            <w:r>
              <w:rPr>
                <w:webHidden/>
              </w:rPr>
              <w:t>1</w:t>
            </w:r>
            <w:r>
              <w:rPr>
                <w:webHidden/>
              </w:rPr>
              <w:fldChar w:fldCharType="end"/>
            </w:r>
          </w:hyperlink>
        </w:p>
        <w:p w14:paraId="30613CB2"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61" w:history="1">
            <w:r w:rsidRPr="00DD494E">
              <w:rPr>
                <w:rStyle w:val="Hyperlink"/>
                <w:rFonts w:cs="Arial"/>
                <w:noProof/>
              </w:rPr>
              <w:t>1.1    A Welcome Policy</w:t>
            </w:r>
            <w:r>
              <w:rPr>
                <w:noProof/>
                <w:webHidden/>
              </w:rPr>
              <w:tab/>
            </w:r>
            <w:r>
              <w:rPr>
                <w:noProof/>
                <w:webHidden/>
              </w:rPr>
              <w:fldChar w:fldCharType="begin"/>
            </w:r>
            <w:r>
              <w:rPr>
                <w:noProof/>
                <w:webHidden/>
              </w:rPr>
              <w:instrText xml:space="preserve"> PAGEREF _Toc189564261 \h </w:instrText>
            </w:r>
            <w:r>
              <w:rPr>
                <w:noProof/>
                <w:webHidden/>
              </w:rPr>
            </w:r>
            <w:r>
              <w:rPr>
                <w:noProof/>
                <w:webHidden/>
              </w:rPr>
              <w:fldChar w:fldCharType="separate"/>
            </w:r>
            <w:r>
              <w:rPr>
                <w:noProof/>
                <w:webHidden/>
              </w:rPr>
              <w:t>1</w:t>
            </w:r>
            <w:r>
              <w:rPr>
                <w:noProof/>
                <w:webHidden/>
              </w:rPr>
              <w:fldChar w:fldCharType="end"/>
            </w:r>
          </w:hyperlink>
        </w:p>
        <w:p w14:paraId="1D624E4F"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62" w:history="1">
            <w:r w:rsidRPr="00DD494E">
              <w:rPr>
                <w:rStyle w:val="Hyperlink"/>
                <w:rFonts w:cs="Arial"/>
                <w:noProof/>
              </w:rPr>
              <w:t>1.2    At-Will Employment</w:t>
            </w:r>
            <w:r>
              <w:rPr>
                <w:noProof/>
                <w:webHidden/>
              </w:rPr>
              <w:tab/>
            </w:r>
            <w:r>
              <w:rPr>
                <w:noProof/>
                <w:webHidden/>
              </w:rPr>
              <w:fldChar w:fldCharType="begin"/>
            </w:r>
            <w:r>
              <w:rPr>
                <w:noProof/>
                <w:webHidden/>
              </w:rPr>
              <w:instrText xml:space="preserve"> PAGEREF _Toc189564262 \h </w:instrText>
            </w:r>
            <w:r>
              <w:rPr>
                <w:noProof/>
                <w:webHidden/>
              </w:rPr>
            </w:r>
            <w:r>
              <w:rPr>
                <w:noProof/>
                <w:webHidden/>
              </w:rPr>
              <w:fldChar w:fldCharType="separate"/>
            </w:r>
            <w:r>
              <w:rPr>
                <w:noProof/>
                <w:webHidden/>
              </w:rPr>
              <w:t>1</w:t>
            </w:r>
            <w:r>
              <w:rPr>
                <w:noProof/>
                <w:webHidden/>
              </w:rPr>
              <w:fldChar w:fldCharType="end"/>
            </w:r>
          </w:hyperlink>
        </w:p>
        <w:p w14:paraId="5F62F7C7"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263" w:history="1">
            <w:r w:rsidRPr="00DD494E">
              <w:rPr>
                <w:rStyle w:val="Hyperlink"/>
              </w:rPr>
              <w:t>2.0    Introductory Language and Policies</w:t>
            </w:r>
            <w:r>
              <w:rPr>
                <w:webHidden/>
              </w:rPr>
              <w:tab/>
            </w:r>
            <w:r>
              <w:rPr>
                <w:webHidden/>
              </w:rPr>
              <w:fldChar w:fldCharType="begin"/>
            </w:r>
            <w:r>
              <w:rPr>
                <w:webHidden/>
              </w:rPr>
              <w:instrText xml:space="preserve"> PAGEREF _Toc189564263 \h </w:instrText>
            </w:r>
            <w:r>
              <w:rPr>
                <w:webHidden/>
              </w:rPr>
            </w:r>
            <w:r>
              <w:rPr>
                <w:webHidden/>
              </w:rPr>
              <w:fldChar w:fldCharType="separate"/>
            </w:r>
            <w:r>
              <w:rPr>
                <w:webHidden/>
              </w:rPr>
              <w:t>1</w:t>
            </w:r>
            <w:r>
              <w:rPr>
                <w:webHidden/>
              </w:rPr>
              <w:fldChar w:fldCharType="end"/>
            </w:r>
          </w:hyperlink>
        </w:p>
        <w:p w14:paraId="72C8674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64" w:history="1">
            <w:r w:rsidRPr="00DD494E">
              <w:rPr>
                <w:rStyle w:val="Hyperlink"/>
                <w:rFonts w:cs="Arial"/>
                <w:noProof/>
              </w:rPr>
              <w:t>2.1    Ethics Code</w:t>
            </w:r>
            <w:r>
              <w:rPr>
                <w:noProof/>
                <w:webHidden/>
              </w:rPr>
              <w:tab/>
            </w:r>
            <w:r>
              <w:rPr>
                <w:noProof/>
                <w:webHidden/>
              </w:rPr>
              <w:fldChar w:fldCharType="begin"/>
            </w:r>
            <w:r>
              <w:rPr>
                <w:noProof/>
                <w:webHidden/>
              </w:rPr>
              <w:instrText xml:space="preserve"> PAGEREF _Toc189564264 \h </w:instrText>
            </w:r>
            <w:r>
              <w:rPr>
                <w:noProof/>
                <w:webHidden/>
              </w:rPr>
            </w:r>
            <w:r>
              <w:rPr>
                <w:noProof/>
                <w:webHidden/>
              </w:rPr>
              <w:fldChar w:fldCharType="separate"/>
            </w:r>
            <w:r>
              <w:rPr>
                <w:noProof/>
                <w:webHidden/>
              </w:rPr>
              <w:t>1</w:t>
            </w:r>
            <w:r>
              <w:rPr>
                <w:noProof/>
                <w:webHidden/>
              </w:rPr>
              <w:fldChar w:fldCharType="end"/>
            </w:r>
          </w:hyperlink>
        </w:p>
        <w:p w14:paraId="0D2F14C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65" w:history="1">
            <w:r w:rsidRPr="00DD494E">
              <w:rPr>
                <w:rStyle w:val="Hyperlink"/>
                <w:rFonts w:cs="Arial"/>
                <w:noProof/>
              </w:rPr>
              <w:t>2.2    Mission Statement</w:t>
            </w:r>
            <w:r>
              <w:rPr>
                <w:noProof/>
                <w:webHidden/>
              </w:rPr>
              <w:tab/>
            </w:r>
            <w:r>
              <w:rPr>
                <w:noProof/>
                <w:webHidden/>
              </w:rPr>
              <w:fldChar w:fldCharType="begin"/>
            </w:r>
            <w:r>
              <w:rPr>
                <w:noProof/>
                <w:webHidden/>
              </w:rPr>
              <w:instrText xml:space="preserve"> PAGEREF _Toc189564265 \h </w:instrText>
            </w:r>
            <w:r>
              <w:rPr>
                <w:noProof/>
                <w:webHidden/>
              </w:rPr>
            </w:r>
            <w:r>
              <w:rPr>
                <w:noProof/>
                <w:webHidden/>
              </w:rPr>
              <w:fldChar w:fldCharType="separate"/>
            </w:r>
            <w:r>
              <w:rPr>
                <w:noProof/>
                <w:webHidden/>
              </w:rPr>
              <w:t>1</w:t>
            </w:r>
            <w:r>
              <w:rPr>
                <w:noProof/>
                <w:webHidden/>
              </w:rPr>
              <w:fldChar w:fldCharType="end"/>
            </w:r>
          </w:hyperlink>
        </w:p>
        <w:p w14:paraId="623C7459"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66" w:history="1">
            <w:r w:rsidRPr="00DD494E">
              <w:rPr>
                <w:rStyle w:val="Hyperlink"/>
                <w:rFonts w:cs="Arial"/>
                <w:noProof/>
              </w:rPr>
              <w:t>2.3    Revisions to Handbook</w:t>
            </w:r>
            <w:r>
              <w:rPr>
                <w:noProof/>
                <w:webHidden/>
              </w:rPr>
              <w:tab/>
            </w:r>
            <w:r>
              <w:rPr>
                <w:noProof/>
                <w:webHidden/>
              </w:rPr>
              <w:fldChar w:fldCharType="begin"/>
            </w:r>
            <w:r>
              <w:rPr>
                <w:noProof/>
                <w:webHidden/>
              </w:rPr>
              <w:instrText xml:space="preserve"> PAGEREF _Toc189564266 \h </w:instrText>
            </w:r>
            <w:r>
              <w:rPr>
                <w:noProof/>
                <w:webHidden/>
              </w:rPr>
            </w:r>
            <w:r>
              <w:rPr>
                <w:noProof/>
                <w:webHidden/>
              </w:rPr>
              <w:fldChar w:fldCharType="separate"/>
            </w:r>
            <w:r>
              <w:rPr>
                <w:noProof/>
                <w:webHidden/>
              </w:rPr>
              <w:t>1</w:t>
            </w:r>
            <w:r>
              <w:rPr>
                <w:noProof/>
                <w:webHidden/>
              </w:rPr>
              <w:fldChar w:fldCharType="end"/>
            </w:r>
          </w:hyperlink>
        </w:p>
        <w:p w14:paraId="44486FAB"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267" w:history="1">
            <w:r w:rsidRPr="00DD494E">
              <w:rPr>
                <w:rStyle w:val="Hyperlink"/>
              </w:rPr>
              <w:t>3.0    Hiring and Orientation Policies</w:t>
            </w:r>
            <w:r>
              <w:rPr>
                <w:webHidden/>
              </w:rPr>
              <w:tab/>
            </w:r>
            <w:r>
              <w:rPr>
                <w:webHidden/>
              </w:rPr>
              <w:fldChar w:fldCharType="begin"/>
            </w:r>
            <w:r>
              <w:rPr>
                <w:webHidden/>
              </w:rPr>
              <w:instrText xml:space="preserve"> PAGEREF _Toc189564267 \h </w:instrText>
            </w:r>
            <w:r>
              <w:rPr>
                <w:webHidden/>
              </w:rPr>
            </w:r>
            <w:r>
              <w:rPr>
                <w:webHidden/>
              </w:rPr>
              <w:fldChar w:fldCharType="separate"/>
            </w:r>
            <w:r>
              <w:rPr>
                <w:webHidden/>
              </w:rPr>
              <w:t>1</w:t>
            </w:r>
            <w:r>
              <w:rPr>
                <w:webHidden/>
              </w:rPr>
              <w:fldChar w:fldCharType="end"/>
            </w:r>
          </w:hyperlink>
        </w:p>
        <w:p w14:paraId="29F0DE32"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68" w:history="1">
            <w:r w:rsidRPr="00DD494E">
              <w:rPr>
                <w:rStyle w:val="Hyperlink"/>
                <w:rFonts w:cs="Arial"/>
                <w:noProof/>
              </w:rPr>
              <w:t>3.1    Accommodations for Pregnancy, Childbirth, and Related Medical Conditions</w:t>
            </w:r>
            <w:r>
              <w:rPr>
                <w:noProof/>
                <w:webHidden/>
              </w:rPr>
              <w:tab/>
            </w:r>
            <w:r>
              <w:rPr>
                <w:noProof/>
                <w:webHidden/>
              </w:rPr>
              <w:fldChar w:fldCharType="begin"/>
            </w:r>
            <w:r>
              <w:rPr>
                <w:noProof/>
                <w:webHidden/>
              </w:rPr>
              <w:instrText xml:space="preserve"> PAGEREF _Toc189564268 \h </w:instrText>
            </w:r>
            <w:r>
              <w:rPr>
                <w:noProof/>
                <w:webHidden/>
              </w:rPr>
            </w:r>
            <w:r>
              <w:rPr>
                <w:noProof/>
                <w:webHidden/>
              </w:rPr>
              <w:fldChar w:fldCharType="separate"/>
            </w:r>
            <w:r>
              <w:rPr>
                <w:noProof/>
                <w:webHidden/>
              </w:rPr>
              <w:t>1</w:t>
            </w:r>
            <w:r>
              <w:rPr>
                <w:noProof/>
                <w:webHidden/>
              </w:rPr>
              <w:fldChar w:fldCharType="end"/>
            </w:r>
          </w:hyperlink>
        </w:p>
        <w:p w14:paraId="1888ED4C"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69" w:history="1">
            <w:r w:rsidRPr="00DD494E">
              <w:rPr>
                <w:rStyle w:val="Hyperlink"/>
                <w:rFonts w:cs="Arial"/>
                <w:noProof/>
              </w:rPr>
              <w:t>3.2    Conflicts of Interest</w:t>
            </w:r>
            <w:r>
              <w:rPr>
                <w:noProof/>
                <w:webHidden/>
              </w:rPr>
              <w:tab/>
            </w:r>
            <w:r>
              <w:rPr>
                <w:noProof/>
                <w:webHidden/>
              </w:rPr>
              <w:fldChar w:fldCharType="begin"/>
            </w:r>
            <w:r>
              <w:rPr>
                <w:noProof/>
                <w:webHidden/>
              </w:rPr>
              <w:instrText xml:space="preserve"> PAGEREF _Toc189564269 \h </w:instrText>
            </w:r>
            <w:r>
              <w:rPr>
                <w:noProof/>
                <w:webHidden/>
              </w:rPr>
            </w:r>
            <w:r>
              <w:rPr>
                <w:noProof/>
                <w:webHidden/>
              </w:rPr>
              <w:fldChar w:fldCharType="separate"/>
            </w:r>
            <w:r>
              <w:rPr>
                <w:noProof/>
                <w:webHidden/>
              </w:rPr>
              <w:t>1</w:t>
            </w:r>
            <w:r>
              <w:rPr>
                <w:noProof/>
                <w:webHidden/>
              </w:rPr>
              <w:fldChar w:fldCharType="end"/>
            </w:r>
          </w:hyperlink>
        </w:p>
        <w:p w14:paraId="58043AE0"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0" w:history="1">
            <w:r w:rsidRPr="00DD494E">
              <w:rPr>
                <w:rStyle w:val="Hyperlink"/>
                <w:rFonts w:cs="Arial"/>
                <w:noProof/>
              </w:rPr>
              <w:t>3.3    Disability Accommodation</w:t>
            </w:r>
            <w:r>
              <w:rPr>
                <w:noProof/>
                <w:webHidden/>
              </w:rPr>
              <w:tab/>
            </w:r>
            <w:r>
              <w:rPr>
                <w:noProof/>
                <w:webHidden/>
              </w:rPr>
              <w:fldChar w:fldCharType="begin"/>
            </w:r>
            <w:r>
              <w:rPr>
                <w:noProof/>
                <w:webHidden/>
              </w:rPr>
              <w:instrText xml:space="preserve"> PAGEREF _Toc189564270 \h </w:instrText>
            </w:r>
            <w:r>
              <w:rPr>
                <w:noProof/>
                <w:webHidden/>
              </w:rPr>
            </w:r>
            <w:r>
              <w:rPr>
                <w:noProof/>
                <w:webHidden/>
              </w:rPr>
              <w:fldChar w:fldCharType="separate"/>
            </w:r>
            <w:r>
              <w:rPr>
                <w:noProof/>
                <w:webHidden/>
              </w:rPr>
              <w:t>1</w:t>
            </w:r>
            <w:r>
              <w:rPr>
                <w:noProof/>
                <w:webHidden/>
              </w:rPr>
              <w:fldChar w:fldCharType="end"/>
            </w:r>
          </w:hyperlink>
        </w:p>
        <w:p w14:paraId="35537B0B"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1" w:history="1">
            <w:r w:rsidRPr="00DD494E">
              <w:rPr>
                <w:rStyle w:val="Hyperlink"/>
                <w:rFonts w:cs="Arial"/>
                <w:noProof/>
              </w:rPr>
              <w:t>3.4    Employment Authorization Verification</w:t>
            </w:r>
            <w:r>
              <w:rPr>
                <w:noProof/>
                <w:webHidden/>
              </w:rPr>
              <w:tab/>
            </w:r>
            <w:r>
              <w:rPr>
                <w:noProof/>
                <w:webHidden/>
              </w:rPr>
              <w:fldChar w:fldCharType="begin"/>
            </w:r>
            <w:r>
              <w:rPr>
                <w:noProof/>
                <w:webHidden/>
              </w:rPr>
              <w:instrText xml:space="preserve"> PAGEREF _Toc189564271 \h </w:instrText>
            </w:r>
            <w:r>
              <w:rPr>
                <w:noProof/>
                <w:webHidden/>
              </w:rPr>
            </w:r>
            <w:r>
              <w:rPr>
                <w:noProof/>
                <w:webHidden/>
              </w:rPr>
              <w:fldChar w:fldCharType="separate"/>
            </w:r>
            <w:r>
              <w:rPr>
                <w:noProof/>
                <w:webHidden/>
              </w:rPr>
              <w:t>1</w:t>
            </w:r>
            <w:r>
              <w:rPr>
                <w:noProof/>
                <w:webHidden/>
              </w:rPr>
              <w:fldChar w:fldCharType="end"/>
            </w:r>
          </w:hyperlink>
        </w:p>
        <w:p w14:paraId="5EA41C6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2" w:history="1">
            <w:r w:rsidRPr="00DD494E">
              <w:rPr>
                <w:rStyle w:val="Hyperlink"/>
                <w:rFonts w:cs="Arial"/>
                <w:noProof/>
              </w:rPr>
              <w:t>3.5    Employment of Relatives and Friends</w:t>
            </w:r>
            <w:r>
              <w:rPr>
                <w:noProof/>
                <w:webHidden/>
              </w:rPr>
              <w:tab/>
            </w:r>
            <w:r>
              <w:rPr>
                <w:noProof/>
                <w:webHidden/>
              </w:rPr>
              <w:fldChar w:fldCharType="begin"/>
            </w:r>
            <w:r>
              <w:rPr>
                <w:noProof/>
                <w:webHidden/>
              </w:rPr>
              <w:instrText xml:space="preserve"> PAGEREF _Toc189564272 \h </w:instrText>
            </w:r>
            <w:r>
              <w:rPr>
                <w:noProof/>
                <w:webHidden/>
              </w:rPr>
            </w:r>
            <w:r>
              <w:rPr>
                <w:noProof/>
                <w:webHidden/>
              </w:rPr>
              <w:fldChar w:fldCharType="separate"/>
            </w:r>
            <w:r>
              <w:rPr>
                <w:noProof/>
                <w:webHidden/>
              </w:rPr>
              <w:t>1</w:t>
            </w:r>
            <w:r>
              <w:rPr>
                <w:noProof/>
                <w:webHidden/>
              </w:rPr>
              <w:fldChar w:fldCharType="end"/>
            </w:r>
          </w:hyperlink>
        </w:p>
        <w:p w14:paraId="58E2793A"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3" w:history="1">
            <w:r w:rsidRPr="00DD494E">
              <w:rPr>
                <w:rStyle w:val="Hyperlink"/>
                <w:rFonts w:cs="Arial"/>
                <w:noProof/>
              </w:rPr>
              <w:t>3.6    Job Descriptions</w:t>
            </w:r>
            <w:r>
              <w:rPr>
                <w:noProof/>
                <w:webHidden/>
              </w:rPr>
              <w:tab/>
            </w:r>
            <w:r>
              <w:rPr>
                <w:noProof/>
                <w:webHidden/>
              </w:rPr>
              <w:fldChar w:fldCharType="begin"/>
            </w:r>
            <w:r>
              <w:rPr>
                <w:noProof/>
                <w:webHidden/>
              </w:rPr>
              <w:instrText xml:space="preserve"> PAGEREF _Toc189564273 \h </w:instrText>
            </w:r>
            <w:r>
              <w:rPr>
                <w:noProof/>
                <w:webHidden/>
              </w:rPr>
            </w:r>
            <w:r>
              <w:rPr>
                <w:noProof/>
                <w:webHidden/>
              </w:rPr>
              <w:fldChar w:fldCharType="separate"/>
            </w:r>
            <w:r>
              <w:rPr>
                <w:noProof/>
                <w:webHidden/>
              </w:rPr>
              <w:t>1</w:t>
            </w:r>
            <w:r>
              <w:rPr>
                <w:noProof/>
                <w:webHidden/>
              </w:rPr>
              <w:fldChar w:fldCharType="end"/>
            </w:r>
          </w:hyperlink>
        </w:p>
        <w:p w14:paraId="03518FCC"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4" w:history="1">
            <w:r w:rsidRPr="00DD494E">
              <w:rPr>
                <w:rStyle w:val="Hyperlink"/>
                <w:rFonts w:cs="Arial"/>
                <w:noProof/>
              </w:rPr>
              <w:t>3.7    New Hires and Introductory Periods</w:t>
            </w:r>
            <w:r>
              <w:rPr>
                <w:noProof/>
                <w:webHidden/>
              </w:rPr>
              <w:tab/>
            </w:r>
            <w:r>
              <w:rPr>
                <w:noProof/>
                <w:webHidden/>
              </w:rPr>
              <w:fldChar w:fldCharType="begin"/>
            </w:r>
            <w:r>
              <w:rPr>
                <w:noProof/>
                <w:webHidden/>
              </w:rPr>
              <w:instrText xml:space="preserve"> PAGEREF _Toc189564274 \h </w:instrText>
            </w:r>
            <w:r>
              <w:rPr>
                <w:noProof/>
                <w:webHidden/>
              </w:rPr>
            </w:r>
            <w:r>
              <w:rPr>
                <w:noProof/>
                <w:webHidden/>
              </w:rPr>
              <w:fldChar w:fldCharType="separate"/>
            </w:r>
            <w:r>
              <w:rPr>
                <w:noProof/>
                <w:webHidden/>
              </w:rPr>
              <w:t>1</w:t>
            </w:r>
            <w:r>
              <w:rPr>
                <w:noProof/>
                <w:webHidden/>
              </w:rPr>
              <w:fldChar w:fldCharType="end"/>
            </w:r>
          </w:hyperlink>
        </w:p>
        <w:p w14:paraId="6B0643E6"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5" w:history="1">
            <w:r w:rsidRPr="00DD494E">
              <w:rPr>
                <w:rStyle w:val="Hyperlink"/>
                <w:rFonts w:cs="Arial"/>
                <w:noProof/>
              </w:rPr>
              <w:t>3.8    Religious Accommodation</w:t>
            </w:r>
            <w:r>
              <w:rPr>
                <w:noProof/>
                <w:webHidden/>
              </w:rPr>
              <w:tab/>
            </w:r>
            <w:r>
              <w:rPr>
                <w:noProof/>
                <w:webHidden/>
              </w:rPr>
              <w:fldChar w:fldCharType="begin"/>
            </w:r>
            <w:r>
              <w:rPr>
                <w:noProof/>
                <w:webHidden/>
              </w:rPr>
              <w:instrText xml:space="preserve"> PAGEREF _Toc189564275 \h </w:instrText>
            </w:r>
            <w:r>
              <w:rPr>
                <w:noProof/>
                <w:webHidden/>
              </w:rPr>
            </w:r>
            <w:r>
              <w:rPr>
                <w:noProof/>
                <w:webHidden/>
              </w:rPr>
              <w:fldChar w:fldCharType="separate"/>
            </w:r>
            <w:r>
              <w:rPr>
                <w:noProof/>
                <w:webHidden/>
              </w:rPr>
              <w:t>1</w:t>
            </w:r>
            <w:r>
              <w:rPr>
                <w:noProof/>
                <w:webHidden/>
              </w:rPr>
              <w:fldChar w:fldCharType="end"/>
            </w:r>
          </w:hyperlink>
        </w:p>
        <w:p w14:paraId="6A67B0A3"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6" w:history="1">
            <w:r w:rsidRPr="00DD494E">
              <w:rPr>
                <w:rStyle w:val="Hyperlink"/>
                <w:rFonts w:cs="Arial"/>
                <w:noProof/>
              </w:rPr>
              <w:t>3.9    Training Program</w:t>
            </w:r>
            <w:r>
              <w:rPr>
                <w:noProof/>
                <w:webHidden/>
              </w:rPr>
              <w:tab/>
            </w:r>
            <w:r>
              <w:rPr>
                <w:noProof/>
                <w:webHidden/>
              </w:rPr>
              <w:fldChar w:fldCharType="begin"/>
            </w:r>
            <w:r>
              <w:rPr>
                <w:noProof/>
                <w:webHidden/>
              </w:rPr>
              <w:instrText xml:space="preserve"> PAGEREF _Toc189564276 \h </w:instrText>
            </w:r>
            <w:r>
              <w:rPr>
                <w:noProof/>
                <w:webHidden/>
              </w:rPr>
            </w:r>
            <w:r>
              <w:rPr>
                <w:noProof/>
                <w:webHidden/>
              </w:rPr>
              <w:fldChar w:fldCharType="separate"/>
            </w:r>
            <w:r>
              <w:rPr>
                <w:noProof/>
                <w:webHidden/>
              </w:rPr>
              <w:t>1</w:t>
            </w:r>
            <w:r>
              <w:rPr>
                <w:noProof/>
                <w:webHidden/>
              </w:rPr>
              <w:fldChar w:fldCharType="end"/>
            </w:r>
          </w:hyperlink>
        </w:p>
        <w:p w14:paraId="26F04524"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277" w:history="1">
            <w:r w:rsidRPr="00DD494E">
              <w:rPr>
                <w:rStyle w:val="Hyperlink"/>
              </w:rPr>
              <w:t>4.0    Wage and Hour Policies</w:t>
            </w:r>
            <w:r>
              <w:rPr>
                <w:webHidden/>
              </w:rPr>
              <w:tab/>
            </w:r>
            <w:r>
              <w:rPr>
                <w:webHidden/>
              </w:rPr>
              <w:fldChar w:fldCharType="begin"/>
            </w:r>
            <w:r>
              <w:rPr>
                <w:webHidden/>
              </w:rPr>
              <w:instrText xml:space="preserve"> PAGEREF _Toc189564277 \h </w:instrText>
            </w:r>
            <w:r>
              <w:rPr>
                <w:webHidden/>
              </w:rPr>
            </w:r>
            <w:r>
              <w:rPr>
                <w:webHidden/>
              </w:rPr>
              <w:fldChar w:fldCharType="separate"/>
            </w:r>
            <w:r>
              <w:rPr>
                <w:webHidden/>
              </w:rPr>
              <w:t>1</w:t>
            </w:r>
            <w:r>
              <w:rPr>
                <w:webHidden/>
              </w:rPr>
              <w:fldChar w:fldCharType="end"/>
            </w:r>
          </w:hyperlink>
        </w:p>
        <w:p w14:paraId="6A994D71"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8" w:history="1">
            <w:r w:rsidRPr="00DD494E">
              <w:rPr>
                <w:rStyle w:val="Hyperlink"/>
                <w:rFonts w:cs="Arial"/>
                <w:noProof/>
              </w:rPr>
              <w:t>4.1    Attendance</w:t>
            </w:r>
            <w:r>
              <w:rPr>
                <w:noProof/>
                <w:webHidden/>
              </w:rPr>
              <w:tab/>
            </w:r>
            <w:r>
              <w:rPr>
                <w:noProof/>
                <w:webHidden/>
              </w:rPr>
              <w:fldChar w:fldCharType="begin"/>
            </w:r>
            <w:r>
              <w:rPr>
                <w:noProof/>
                <w:webHidden/>
              </w:rPr>
              <w:instrText xml:space="preserve"> PAGEREF _Toc189564278 \h </w:instrText>
            </w:r>
            <w:r>
              <w:rPr>
                <w:noProof/>
                <w:webHidden/>
              </w:rPr>
            </w:r>
            <w:r>
              <w:rPr>
                <w:noProof/>
                <w:webHidden/>
              </w:rPr>
              <w:fldChar w:fldCharType="separate"/>
            </w:r>
            <w:r>
              <w:rPr>
                <w:noProof/>
                <w:webHidden/>
              </w:rPr>
              <w:t>1</w:t>
            </w:r>
            <w:r>
              <w:rPr>
                <w:noProof/>
                <w:webHidden/>
              </w:rPr>
              <w:fldChar w:fldCharType="end"/>
            </w:r>
          </w:hyperlink>
        </w:p>
        <w:p w14:paraId="163CE050"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79" w:history="1">
            <w:r w:rsidRPr="00DD494E">
              <w:rPr>
                <w:rStyle w:val="Hyperlink"/>
                <w:rFonts w:cs="Arial"/>
                <w:noProof/>
              </w:rPr>
              <w:t>4.2    Employment Classifications</w:t>
            </w:r>
            <w:r>
              <w:rPr>
                <w:noProof/>
                <w:webHidden/>
              </w:rPr>
              <w:tab/>
            </w:r>
            <w:r>
              <w:rPr>
                <w:noProof/>
                <w:webHidden/>
              </w:rPr>
              <w:fldChar w:fldCharType="begin"/>
            </w:r>
            <w:r>
              <w:rPr>
                <w:noProof/>
                <w:webHidden/>
              </w:rPr>
              <w:instrText xml:space="preserve"> PAGEREF _Toc189564279 \h </w:instrText>
            </w:r>
            <w:r>
              <w:rPr>
                <w:noProof/>
                <w:webHidden/>
              </w:rPr>
            </w:r>
            <w:r>
              <w:rPr>
                <w:noProof/>
                <w:webHidden/>
              </w:rPr>
              <w:fldChar w:fldCharType="separate"/>
            </w:r>
            <w:r>
              <w:rPr>
                <w:noProof/>
                <w:webHidden/>
              </w:rPr>
              <w:t>1</w:t>
            </w:r>
            <w:r>
              <w:rPr>
                <w:noProof/>
                <w:webHidden/>
              </w:rPr>
              <w:fldChar w:fldCharType="end"/>
            </w:r>
          </w:hyperlink>
        </w:p>
        <w:p w14:paraId="387624FF"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0" w:history="1">
            <w:r w:rsidRPr="00DD494E">
              <w:rPr>
                <w:rStyle w:val="Hyperlink"/>
                <w:rFonts w:cs="Arial"/>
                <w:noProof/>
              </w:rPr>
              <w:t>4.3    Introduction to Wage and Hour Policies</w:t>
            </w:r>
            <w:r>
              <w:rPr>
                <w:noProof/>
                <w:webHidden/>
              </w:rPr>
              <w:tab/>
            </w:r>
            <w:r>
              <w:rPr>
                <w:noProof/>
                <w:webHidden/>
              </w:rPr>
              <w:fldChar w:fldCharType="begin"/>
            </w:r>
            <w:r>
              <w:rPr>
                <w:noProof/>
                <w:webHidden/>
              </w:rPr>
              <w:instrText xml:space="preserve"> PAGEREF _Toc189564280 \h </w:instrText>
            </w:r>
            <w:r>
              <w:rPr>
                <w:noProof/>
                <w:webHidden/>
              </w:rPr>
            </w:r>
            <w:r>
              <w:rPr>
                <w:noProof/>
                <w:webHidden/>
              </w:rPr>
              <w:fldChar w:fldCharType="separate"/>
            </w:r>
            <w:r>
              <w:rPr>
                <w:noProof/>
                <w:webHidden/>
              </w:rPr>
              <w:t>1</w:t>
            </w:r>
            <w:r>
              <w:rPr>
                <w:noProof/>
                <w:webHidden/>
              </w:rPr>
              <w:fldChar w:fldCharType="end"/>
            </w:r>
          </w:hyperlink>
        </w:p>
        <w:p w14:paraId="27760C80"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1" w:history="1">
            <w:r w:rsidRPr="00DD494E">
              <w:rPr>
                <w:rStyle w:val="Hyperlink"/>
                <w:rFonts w:cs="Arial"/>
                <w:noProof/>
              </w:rPr>
              <w:t>4.4    Paycheck Deductions</w:t>
            </w:r>
            <w:r>
              <w:rPr>
                <w:noProof/>
                <w:webHidden/>
              </w:rPr>
              <w:tab/>
            </w:r>
            <w:r>
              <w:rPr>
                <w:noProof/>
                <w:webHidden/>
              </w:rPr>
              <w:fldChar w:fldCharType="begin"/>
            </w:r>
            <w:r>
              <w:rPr>
                <w:noProof/>
                <w:webHidden/>
              </w:rPr>
              <w:instrText xml:space="preserve"> PAGEREF _Toc189564281 \h </w:instrText>
            </w:r>
            <w:r>
              <w:rPr>
                <w:noProof/>
                <w:webHidden/>
              </w:rPr>
            </w:r>
            <w:r>
              <w:rPr>
                <w:noProof/>
                <w:webHidden/>
              </w:rPr>
              <w:fldChar w:fldCharType="separate"/>
            </w:r>
            <w:r>
              <w:rPr>
                <w:noProof/>
                <w:webHidden/>
              </w:rPr>
              <w:t>1</w:t>
            </w:r>
            <w:r>
              <w:rPr>
                <w:noProof/>
                <w:webHidden/>
              </w:rPr>
              <w:fldChar w:fldCharType="end"/>
            </w:r>
          </w:hyperlink>
        </w:p>
        <w:p w14:paraId="76CA5760"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2" w:history="1">
            <w:r w:rsidRPr="00DD494E">
              <w:rPr>
                <w:rStyle w:val="Hyperlink"/>
                <w:rFonts w:cs="Arial"/>
                <w:noProof/>
              </w:rPr>
              <w:t>4.5    Use of Employer Credit Cards</w:t>
            </w:r>
            <w:r>
              <w:rPr>
                <w:noProof/>
                <w:webHidden/>
              </w:rPr>
              <w:tab/>
            </w:r>
            <w:r>
              <w:rPr>
                <w:noProof/>
                <w:webHidden/>
              </w:rPr>
              <w:fldChar w:fldCharType="begin"/>
            </w:r>
            <w:r>
              <w:rPr>
                <w:noProof/>
                <w:webHidden/>
              </w:rPr>
              <w:instrText xml:space="preserve"> PAGEREF _Toc189564282 \h </w:instrText>
            </w:r>
            <w:r>
              <w:rPr>
                <w:noProof/>
                <w:webHidden/>
              </w:rPr>
            </w:r>
            <w:r>
              <w:rPr>
                <w:noProof/>
                <w:webHidden/>
              </w:rPr>
              <w:fldChar w:fldCharType="separate"/>
            </w:r>
            <w:r>
              <w:rPr>
                <w:noProof/>
                <w:webHidden/>
              </w:rPr>
              <w:t>1</w:t>
            </w:r>
            <w:r>
              <w:rPr>
                <w:noProof/>
                <w:webHidden/>
              </w:rPr>
              <w:fldChar w:fldCharType="end"/>
            </w:r>
          </w:hyperlink>
        </w:p>
        <w:p w14:paraId="4B86E5A6"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283" w:history="1">
            <w:r w:rsidRPr="00DD494E">
              <w:rPr>
                <w:rStyle w:val="Hyperlink"/>
              </w:rPr>
              <w:t>5.0    Performance, Discipline, Layoff, and Termination</w:t>
            </w:r>
            <w:r>
              <w:rPr>
                <w:webHidden/>
              </w:rPr>
              <w:tab/>
            </w:r>
            <w:r>
              <w:rPr>
                <w:webHidden/>
              </w:rPr>
              <w:fldChar w:fldCharType="begin"/>
            </w:r>
            <w:r>
              <w:rPr>
                <w:webHidden/>
              </w:rPr>
              <w:instrText xml:space="preserve"> PAGEREF _Toc189564283 \h </w:instrText>
            </w:r>
            <w:r>
              <w:rPr>
                <w:webHidden/>
              </w:rPr>
            </w:r>
            <w:r>
              <w:rPr>
                <w:webHidden/>
              </w:rPr>
              <w:fldChar w:fldCharType="separate"/>
            </w:r>
            <w:r>
              <w:rPr>
                <w:webHidden/>
              </w:rPr>
              <w:t>1</w:t>
            </w:r>
            <w:r>
              <w:rPr>
                <w:webHidden/>
              </w:rPr>
              <w:fldChar w:fldCharType="end"/>
            </w:r>
          </w:hyperlink>
        </w:p>
        <w:p w14:paraId="1125012D"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4" w:history="1">
            <w:r w:rsidRPr="00DD494E">
              <w:rPr>
                <w:rStyle w:val="Hyperlink"/>
                <w:rFonts w:cs="Arial"/>
                <w:noProof/>
              </w:rPr>
              <w:t>5.1    Criminal Activity/Arrests</w:t>
            </w:r>
            <w:r>
              <w:rPr>
                <w:noProof/>
                <w:webHidden/>
              </w:rPr>
              <w:tab/>
            </w:r>
            <w:r>
              <w:rPr>
                <w:noProof/>
                <w:webHidden/>
              </w:rPr>
              <w:fldChar w:fldCharType="begin"/>
            </w:r>
            <w:r>
              <w:rPr>
                <w:noProof/>
                <w:webHidden/>
              </w:rPr>
              <w:instrText xml:space="preserve"> PAGEREF _Toc189564284 \h </w:instrText>
            </w:r>
            <w:r>
              <w:rPr>
                <w:noProof/>
                <w:webHidden/>
              </w:rPr>
            </w:r>
            <w:r>
              <w:rPr>
                <w:noProof/>
                <w:webHidden/>
              </w:rPr>
              <w:fldChar w:fldCharType="separate"/>
            </w:r>
            <w:r>
              <w:rPr>
                <w:noProof/>
                <w:webHidden/>
              </w:rPr>
              <w:t>1</w:t>
            </w:r>
            <w:r>
              <w:rPr>
                <w:noProof/>
                <w:webHidden/>
              </w:rPr>
              <w:fldChar w:fldCharType="end"/>
            </w:r>
          </w:hyperlink>
        </w:p>
        <w:p w14:paraId="53AAD61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5" w:history="1">
            <w:r w:rsidRPr="00DD494E">
              <w:rPr>
                <w:rStyle w:val="Hyperlink"/>
                <w:rFonts w:cs="Arial"/>
                <w:noProof/>
              </w:rPr>
              <w:t>5.2    Disciplinary Process</w:t>
            </w:r>
            <w:r>
              <w:rPr>
                <w:noProof/>
                <w:webHidden/>
              </w:rPr>
              <w:tab/>
            </w:r>
            <w:r>
              <w:rPr>
                <w:noProof/>
                <w:webHidden/>
              </w:rPr>
              <w:fldChar w:fldCharType="begin"/>
            </w:r>
            <w:r>
              <w:rPr>
                <w:noProof/>
                <w:webHidden/>
              </w:rPr>
              <w:instrText xml:space="preserve"> PAGEREF _Toc189564285 \h </w:instrText>
            </w:r>
            <w:r>
              <w:rPr>
                <w:noProof/>
                <w:webHidden/>
              </w:rPr>
            </w:r>
            <w:r>
              <w:rPr>
                <w:noProof/>
                <w:webHidden/>
              </w:rPr>
              <w:fldChar w:fldCharType="separate"/>
            </w:r>
            <w:r>
              <w:rPr>
                <w:noProof/>
                <w:webHidden/>
              </w:rPr>
              <w:t>1</w:t>
            </w:r>
            <w:r>
              <w:rPr>
                <w:noProof/>
                <w:webHidden/>
              </w:rPr>
              <w:fldChar w:fldCharType="end"/>
            </w:r>
          </w:hyperlink>
        </w:p>
        <w:p w14:paraId="5BE419C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6" w:history="1">
            <w:r w:rsidRPr="00DD494E">
              <w:rPr>
                <w:rStyle w:val="Hyperlink"/>
                <w:rFonts w:cs="Arial"/>
                <w:noProof/>
              </w:rPr>
              <w:t>5.3    Open Door/Conflict Resolution Process</w:t>
            </w:r>
            <w:r>
              <w:rPr>
                <w:noProof/>
                <w:webHidden/>
              </w:rPr>
              <w:tab/>
            </w:r>
            <w:r>
              <w:rPr>
                <w:noProof/>
                <w:webHidden/>
              </w:rPr>
              <w:fldChar w:fldCharType="begin"/>
            </w:r>
            <w:r>
              <w:rPr>
                <w:noProof/>
                <w:webHidden/>
              </w:rPr>
              <w:instrText xml:space="preserve"> PAGEREF _Toc189564286 \h </w:instrText>
            </w:r>
            <w:r>
              <w:rPr>
                <w:noProof/>
                <w:webHidden/>
              </w:rPr>
            </w:r>
            <w:r>
              <w:rPr>
                <w:noProof/>
                <w:webHidden/>
              </w:rPr>
              <w:fldChar w:fldCharType="separate"/>
            </w:r>
            <w:r>
              <w:rPr>
                <w:noProof/>
                <w:webHidden/>
              </w:rPr>
              <w:t>1</w:t>
            </w:r>
            <w:r>
              <w:rPr>
                <w:noProof/>
                <w:webHidden/>
              </w:rPr>
              <w:fldChar w:fldCharType="end"/>
            </w:r>
          </w:hyperlink>
        </w:p>
        <w:p w14:paraId="58BDD6EF"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7" w:history="1">
            <w:r w:rsidRPr="00DD494E">
              <w:rPr>
                <w:rStyle w:val="Hyperlink"/>
                <w:rFonts w:cs="Arial"/>
                <w:noProof/>
              </w:rPr>
              <w:t>5.4    Outside Employment</w:t>
            </w:r>
            <w:r>
              <w:rPr>
                <w:noProof/>
                <w:webHidden/>
              </w:rPr>
              <w:tab/>
            </w:r>
            <w:r>
              <w:rPr>
                <w:noProof/>
                <w:webHidden/>
              </w:rPr>
              <w:fldChar w:fldCharType="begin"/>
            </w:r>
            <w:r>
              <w:rPr>
                <w:noProof/>
                <w:webHidden/>
              </w:rPr>
              <w:instrText xml:space="preserve"> PAGEREF _Toc189564287 \h </w:instrText>
            </w:r>
            <w:r>
              <w:rPr>
                <w:noProof/>
                <w:webHidden/>
              </w:rPr>
            </w:r>
            <w:r>
              <w:rPr>
                <w:noProof/>
                <w:webHidden/>
              </w:rPr>
              <w:fldChar w:fldCharType="separate"/>
            </w:r>
            <w:r>
              <w:rPr>
                <w:noProof/>
                <w:webHidden/>
              </w:rPr>
              <w:t>1</w:t>
            </w:r>
            <w:r>
              <w:rPr>
                <w:noProof/>
                <w:webHidden/>
              </w:rPr>
              <w:fldChar w:fldCharType="end"/>
            </w:r>
          </w:hyperlink>
        </w:p>
        <w:p w14:paraId="05EB816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8" w:history="1">
            <w:r w:rsidRPr="00DD494E">
              <w:rPr>
                <w:rStyle w:val="Hyperlink"/>
                <w:rFonts w:cs="Arial"/>
                <w:noProof/>
              </w:rPr>
              <w:t>5.5    Pay Raises</w:t>
            </w:r>
            <w:r>
              <w:rPr>
                <w:noProof/>
                <w:webHidden/>
              </w:rPr>
              <w:tab/>
            </w:r>
            <w:r>
              <w:rPr>
                <w:noProof/>
                <w:webHidden/>
              </w:rPr>
              <w:fldChar w:fldCharType="begin"/>
            </w:r>
            <w:r>
              <w:rPr>
                <w:noProof/>
                <w:webHidden/>
              </w:rPr>
              <w:instrText xml:space="preserve"> PAGEREF _Toc189564288 \h </w:instrText>
            </w:r>
            <w:r>
              <w:rPr>
                <w:noProof/>
                <w:webHidden/>
              </w:rPr>
            </w:r>
            <w:r>
              <w:rPr>
                <w:noProof/>
                <w:webHidden/>
              </w:rPr>
              <w:fldChar w:fldCharType="separate"/>
            </w:r>
            <w:r>
              <w:rPr>
                <w:noProof/>
                <w:webHidden/>
              </w:rPr>
              <w:t>1</w:t>
            </w:r>
            <w:r>
              <w:rPr>
                <w:noProof/>
                <w:webHidden/>
              </w:rPr>
              <w:fldChar w:fldCharType="end"/>
            </w:r>
          </w:hyperlink>
        </w:p>
        <w:p w14:paraId="36CFA8C1"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89" w:history="1">
            <w:r w:rsidRPr="00DD494E">
              <w:rPr>
                <w:rStyle w:val="Hyperlink"/>
                <w:rFonts w:cs="Arial"/>
                <w:noProof/>
              </w:rPr>
              <w:t>5.6    Performance Reviews</w:t>
            </w:r>
            <w:r>
              <w:rPr>
                <w:noProof/>
                <w:webHidden/>
              </w:rPr>
              <w:tab/>
            </w:r>
            <w:r>
              <w:rPr>
                <w:noProof/>
                <w:webHidden/>
              </w:rPr>
              <w:fldChar w:fldCharType="begin"/>
            </w:r>
            <w:r>
              <w:rPr>
                <w:noProof/>
                <w:webHidden/>
              </w:rPr>
              <w:instrText xml:space="preserve"> PAGEREF _Toc189564289 \h </w:instrText>
            </w:r>
            <w:r>
              <w:rPr>
                <w:noProof/>
                <w:webHidden/>
              </w:rPr>
            </w:r>
            <w:r>
              <w:rPr>
                <w:noProof/>
                <w:webHidden/>
              </w:rPr>
              <w:fldChar w:fldCharType="separate"/>
            </w:r>
            <w:r>
              <w:rPr>
                <w:noProof/>
                <w:webHidden/>
              </w:rPr>
              <w:t>1</w:t>
            </w:r>
            <w:r>
              <w:rPr>
                <w:noProof/>
                <w:webHidden/>
              </w:rPr>
              <w:fldChar w:fldCharType="end"/>
            </w:r>
          </w:hyperlink>
        </w:p>
        <w:p w14:paraId="5789BC4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0" w:history="1">
            <w:r w:rsidRPr="00DD494E">
              <w:rPr>
                <w:rStyle w:val="Hyperlink"/>
                <w:rFonts w:cs="Arial"/>
                <w:noProof/>
              </w:rPr>
              <w:t>5.7    Post-Employment References</w:t>
            </w:r>
            <w:r>
              <w:rPr>
                <w:noProof/>
                <w:webHidden/>
              </w:rPr>
              <w:tab/>
            </w:r>
            <w:r>
              <w:rPr>
                <w:noProof/>
                <w:webHidden/>
              </w:rPr>
              <w:fldChar w:fldCharType="begin"/>
            </w:r>
            <w:r>
              <w:rPr>
                <w:noProof/>
                <w:webHidden/>
              </w:rPr>
              <w:instrText xml:space="preserve"> PAGEREF _Toc189564290 \h </w:instrText>
            </w:r>
            <w:r>
              <w:rPr>
                <w:noProof/>
                <w:webHidden/>
              </w:rPr>
            </w:r>
            <w:r>
              <w:rPr>
                <w:noProof/>
                <w:webHidden/>
              </w:rPr>
              <w:fldChar w:fldCharType="separate"/>
            </w:r>
            <w:r>
              <w:rPr>
                <w:noProof/>
                <w:webHidden/>
              </w:rPr>
              <w:t>1</w:t>
            </w:r>
            <w:r>
              <w:rPr>
                <w:noProof/>
                <w:webHidden/>
              </w:rPr>
              <w:fldChar w:fldCharType="end"/>
            </w:r>
          </w:hyperlink>
        </w:p>
        <w:p w14:paraId="5A0879D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1" w:history="1">
            <w:r w:rsidRPr="00DD494E">
              <w:rPr>
                <w:rStyle w:val="Hyperlink"/>
                <w:rFonts w:cs="Arial"/>
                <w:noProof/>
              </w:rPr>
              <w:t>5.8    Promotions</w:t>
            </w:r>
            <w:r>
              <w:rPr>
                <w:noProof/>
                <w:webHidden/>
              </w:rPr>
              <w:tab/>
            </w:r>
            <w:r>
              <w:rPr>
                <w:noProof/>
                <w:webHidden/>
              </w:rPr>
              <w:fldChar w:fldCharType="begin"/>
            </w:r>
            <w:r>
              <w:rPr>
                <w:noProof/>
                <w:webHidden/>
              </w:rPr>
              <w:instrText xml:space="preserve"> PAGEREF _Toc189564291 \h </w:instrText>
            </w:r>
            <w:r>
              <w:rPr>
                <w:noProof/>
                <w:webHidden/>
              </w:rPr>
            </w:r>
            <w:r>
              <w:rPr>
                <w:noProof/>
                <w:webHidden/>
              </w:rPr>
              <w:fldChar w:fldCharType="separate"/>
            </w:r>
            <w:r>
              <w:rPr>
                <w:noProof/>
                <w:webHidden/>
              </w:rPr>
              <w:t>1</w:t>
            </w:r>
            <w:r>
              <w:rPr>
                <w:noProof/>
                <w:webHidden/>
              </w:rPr>
              <w:fldChar w:fldCharType="end"/>
            </w:r>
          </w:hyperlink>
        </w:p>
        <w:p w14:paraId="1236C742"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2" w:history="1">
            <w:r w:rsidRPr="00DD494E">
              <w:rPr>
                <w:rStyle w:val="Hyperlink"/>
                <w:rFonts w:cs="Arial"/>
                <w:noProof/>
              </w:rPr>
              <w:t>5.9    Resignation Policy</w:t>
            </w:r>
            <w:r>
              <w:rPr>
                <w:noProof/>
                <w:webHidden/>
              </w:rPr>
              <w:tab/>
            </w:r>
            <w:r>
              <w:rPr>
                <w:noProof/>
                <w:webHidden/>
              </w:rPr>
              <w:fldChar w:fldCharType="begin"/>
            </w:r>
            <w:r>
              <w:rPr>
                <w:noProof/>
                <w:webHidden/>
              </w:rPr>
              <w:instrText xml:space="preserve"> PAGEREF _Toc189564292 \h </w:instrText>
            </w:r>
            <w:r>
              <w:rPr>
                <w:noProof/>
                <w:webHidden/>
              </w:rPr>
            </w:r>
            <w:r>
              <w:rPr>
                <w:noProof/>
                <w:webHidden/>
              </w:rPr>
              <w:fldChar w:fldCharType="separate"/>
            </w:r>
            <w:r>
              <w:rPr>
                <w:noProof/>
                <w:webHidden/>
              </w:rPr>
              <w:t>1</w:t>
            </w:r>
            <w:r>
              <w:rPr>
                <w:noProof/>
                <w:webHidden/>
              </w:rPr>
              <w:fldChar w:fldCharType="end"/>
            </w:r>
          </w:hyperlink>
        </w:p>
        <w:p w14:paraId="5A86F183"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3" w:history="1">
            <w:r w:rsidRPr="00DD494E">
              <w:rPr>
                <w:rStyle w:val="Hyperlink"/>
                <w:rFonts w:cs="Arial"/>
                <w:noProof/>
              </w:rPr>
              <w:t>5.10    Standards of Conduct</w:t>
            </w:r>
            <w:r>
              <w:rPr>
                <w:noProof/>
                <w:webHidden/>
              </w:rPr>
              <w:tab/>
            </w:r>
            <w:r>
              <w:rPr>
                <w:noProof/>
                <w:webHidden/>
              </w:rPr>
              <w:fldChar w:fldCharType="begin"/>
            </w:r>
            <w:r>
              <w:rPr>
                <w:noProof/>
                <w:webHidden/>
              </w:rPr>
              <w:instrText xml:space="preserve"> PAGEREF _Toc189564293 \h </w:instrText>
            </w:r>
            <w:r>
              <w:rPr>
                <w:noProof/>
                <w:webHidden/>
              </w:rPr>
            </w:r>
            <w:r>
              <w:rPr>
                <w:noProof/>
                <w:webHidden/>
              </w:rPr>
              <w:fldChar w:fldCharType="separate"/>
            </w:r>
            <w:r>
              <w:rPr>
                <w:noProof/>
                <w:webHidden/>
              </w:rPr>
              <w:t>1</w:t>
            </w:r>
            <w:r>
              <w:rPr>
                <w:noProof/>
                <w:webHidden/>
              </w:rPr>
              <w:fldChar w:fldCharType="end"/>
            </w:r>
          </w:hyperlink>
        </w:p>
        <w:p w14:paraId="05EC13D2"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4" w:history="1">
            <w:r w:rsidRPr="00DD494E">
              <w:rPr>
                <w:rStyle w:val="Hyperlink"/>
                <w:rFonts w:cs="Arial"/>
                <w:noProof/>
              </w:rPr>
              <w:t>5.11    Workforce Reductions (Layoffs)</w:t>
            </w:r>
            <w:r>
              <w:rPr>
                <w:noProof/>
                <w:webHidden/>
              </w:rPr>
              <w:tab/>
            </w:r>
            <w:r>
              <w:rPr>
                <w:noProof/>
                <w:webHidden/>
              </w:rPr>
              <w:fldChar w:fldCharType="begin"/>
            </w:r>
            <w:r>
              <w:rPr>
                <w:noProof/>
                <w:webHidden/>
              </w:rPr>
              <w:instrText xml:space="preserve"> PAGEREF _Toc189564294 \h </w:instrText>
            </w:r>
            <w:r>
              <w:rPr>
                <w:noProof/>
                <w:webHidden/>
              </w:rPr>
            </w:r>
            <w:r>
              <w:rPr>
                <w:noProof/>
                <w:webHidden/>
              </w:rPr>
              <w:fldChar w:fldCharType="separate"/>
            </w:r>
            <w:r>
              <w:rPr>
                <w:noProof/>
                <w:webHidden/>
              </w:rPr>
              <w:t>1</w:t>
            </w:r>
            <w:r>
              <w:rPr>
                <w:noProof/>
                <w:webHidden/>
              </w:rPr>
              <w:fldChar w:fldCharType="end"/>
            </w:r>
          </w:hyperlink>
        </w:p>
        <w:p w14:paraId="4CC121FA"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295" w:history="1">
            <w:r w:rsidRPr="00DD494E">
              <w:rPr>
                <w:rStyle w:val="Hyperlink"/>
              </w:rPr>
              <w:t>6.0    General Policies</w:t>
            </w:r>
            <w:r>
              <w:rPr>
                <w:webHidden/>
              </w:rPr>
              <w:tab/>
            </w:r>
            <w:r>
              <w:rPr>
                <w:webHidden/>
              </w:rPr>
              <w:fldChar w:fldCharType="begin"/>
            </w:r>
            <w:r>
              <w:rPr>
                <w:webHidden/>
              </w:rPr>
              <w:instrText xml:space="preserve"> PAGEREF _Toc189564295 \h </w:instrText>
            </w:r>
            <w:r>
              <w:rPr>
                <w:webHidden/>
              </w:rPr>
            </w:r>
            <w:r>
              <w:rPr>
                <w:webHidden/>
              </w:rPr>
              <w:fldChar w:fldCharType="separate"/>
            </w:r>
            <w:r>
              <w:rPr>
                <w:webHidden/>
              </w:rPr>
              <w:t>1</w:t>
            </w:r>
            <w:r>
              <w:rPr>
                <w:webHidden/>
              </w:rPr>
              <w:fldChar w:fldCharType="end"/>
            </w:r>
          </w:hyperlink>
        </w:p>
        <w:p w14:paraId="284140A0"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6" w:history="1">
            <w:r w:rsidRPr="00DD494E">
              <w:rPr>
                <w:rStyle w:val="Hyperlink"/>
                <w:rFonts w:cs="Arial"/>
                <w:noProof/>
              </w:rPr>
              <w:t>6.1    Computer Security and Copying of Software</w:t>
            </w:r>
            <w:r>
              <w:rPr>
                <w:noProof/>
                <w:webHidden/>
              </w:rPr>
              <w:tab/>
            </w:r>
            <w:r>
              <w:rPr>
                <w:noProof/>
                <w:webHidden/>
              </w:rPr>
              <w:fldChar w:fldCharType="begin"/>
            </w:r>
            <w:r>
              <w:rPr>
                <w:noProof/>
                <w:webHidden/>
              </w:rPr>
              <w:instrText xml:space="preserve"> PAGEREF _Toc189564296 \h </w:instrText>
            </w:r>
            <w:r>
              <w:rPr>
                <w:noProof/>
                <w:webHidden/>
              </w:rPr>
            </w:r>
            <w:r>
              <w:rPr>
                <w:noProof/>
                <w:webHidden/>
              </w:rPr>
              <w:fldChar w:fldCharType="separate"/>
            </w:r>
            <w:r>
              <w:rPr>
                <w:noProof/>
                <w:webHidden/>
              </w:rPr>
              <w:t>1</w:t>
            </w:r>
            <w:r>
              <w:rPr>
                <w:noProof/>
                <w:webHidden/>
              </w:rPr>
              <w:fldChar w:fldCharType="end"/>
            </w:r>
          </w:hyperlink>
        </w:p>
        <w:p w14:paraId="6A58F491"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7" w:history="1">
            <w:r w:rsidRPr="00DD494E">
              <w:rPr>
                <w:rStyle w:val="Hyperlink"/>
                <w:rFonts w:cs="Arial"/>
                <w:noProof/>
              </w:rPr>
              <w:t>6.2    Driving Record</w:t>
            </w:r>
            <w:r>
              <w:rPr>
                <w:noProof/>
                <w:webHidden/>
              </w:rPr>
              <w:tab/>
            </w:r>
            <w:r>
              <w:rPr>
                <w:noProof/>
                <w:webHidden/>
              </w:rPr>
              <w:fldChar w:fldCharType="begin"/>
            </w:r>
            <w:r>
              <w:rPr>
                <w:noProof/>
                <w:webHidden/>
              </w:rPr>
              <w:instrText xml:space="preserve"> PAGEREF _Toc189564297 \h </w:instrText>
            </w:r>
            <w:r>
              <w:rPr>
                <w:noProof/>
                <w:webHidden/>
              </w:rPr>
            </w:r>
            <w:r>
              <w:rPr>
                <w:noProof/>
                <w:webHidden/>
              </w:rPr>
              <w:fldChar w:fldCharType="separate"/>
            </w:r>
            <w:r>
              <w:rPr>
                <w:noProof/>
                <w:webHidden/>
              </w:rPr>
              <w:t>1</w:t>
            </w:r>
            <w:r>
              <w:rPr>
                <w:noProof/>
                <w:webHidden/>
              </w:rPr>
              <w:fldChar w:fldCharType="end"/>
            </w:r>
          </w:hyperlink>
        </w:p>
        <w:p w14:paraId="71AB5296"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8" w:history="1">
            <w:r w:rsidRPr="00DD494E">
              <w:rPr>
                <w:rStyle w:val="Hyperlink"/>
                <w:rFonts w:cs="Arial"/>
                <w:noProof/>
              </w:rPr>
              <w:t>6.3    Employer Sponsored Social Events</w:t>
            </w:r>
            <w:r>
              <w:rPr>
                <w:noProof/>
                <w:webHidden/>
              </w:rPr>
              <w:tab/>
            </w:r>
            <w:r>
              <w:rPr>
                <w:noProof/>
                <w:webHidden/>
              </w:rPr>
              <w:fldChar w:fldCharType="begin"/>
            </w:r>
            <w:r>
              <w:rPr>
                <w:noProof/>
                <w:webHidden/>
              </w:rPr>
              <w:instrText xml:space="preserve"> PAGEREF _Toc189564298 \h </w:instrText>
            </w:r>
            <w:r>
              <w:rPr>
                <w:noProof/>
                <w:webHidden/>
              </w:rPr>
            </w:r>
            <w:r>
              <w:rPr>
                <w:noProof/>
                <w:webHidden/>
              </w:rPr>
              <w:fldChar w:fldCharType="separate"/>
            </w:r>
            <w:r>
              <w:rPr>
                <w:noProof/>
                <w:webHidden/>
              </w:rPr>
              <w:t>1</w:t>
            </w:r>
            <w:r>
              <w:rPr>
                <w:noProof/>
                <w:webHidden/>
              </w:rPr>
              <w:fldChar w:fldCharType="end"/>
            </w:r>
          </w:hyperlink>
        </w:p>
        <w:p w14:paraId="548C449E"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299" w:history="1">
            <w:r w:rsidRPr="00DD494E">
              <w:rPr>
                <w:rStyle w:val="Hyperlink"/>
                <w:rFonts w:cs="Arial"/>
                <w:noProof/>
              </w:rPr>
              <w:t>6.4    GPS Monitoring of Employer Vehicles</w:t>
            </w:r>
            <w:r>
              <w:rPr>
                <w:noProof/>
                <w:webHidden/>
              </w:rPr>
              <w:tab/>
            </w:r>
            <w:r>
              <w:rPr>
                <w:noProof/>
                <w:webHidden/>
              </w:rPr>
              <w:fldChar w:fldCharType="begin"/>
            </w:r>
            <w:r>
              <w:rPr>
                <w:noProof/>
                <w:webHidden/>
              </w:rPr>
              <w:instrText xml:space="preserve"> PAGEREF _Toc189564299 \h </w:instrText>
            </w:r>
            <w:r>
              <w:rPr>
                <w:noProof/>
                <w:webHidden/>
              </w:rPr>
            </w:r>
            <w:r>
              <w:rPr>
                <w:noProof/>
                <w:webHidden/>
              </w:rPr>
              <w:fldChar w:fldCharType="separate"/>
            </w:r>
            <w:r>
              <w:rPr>
                <w:noProof/>
                <w:webHidden/>
              </w:rPr>
              <w:t>1</w:t>
            </w:r>
            <w:r>
              <w:rPr>
                <w:noProof/>
                <w:webHidden/>
              </w:rPr>
              <w:fldChar w:fldCharType="end"/>
            </w:r>
          </w:hyperlink>
        </w:p>
        <w:p w14:paraId="2431529E"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0" w:history="1">
            <w:r w:rsidRPr="00DD494E">
              <w:rPr>
                <w:rStyle w:val="Hyperlink"/>
                <w:rFonts w:cs="Arial"/>
                <w:noProof/>
              </w:rPr>
              <w:t>6.5    Nonsolicitation/Nondistribution Policy</w:t>
            </w:r>
            <w:r>
              <w:rPr>
                <w:noProof/>
                <w:webHidden/>
              </w:rPr>
              <w:tab/>
            </w:r>
            <w:r>
              <w:rPr>
                <w:noProof/>
                <w:webHidden/>
              </w:rPr>
              <w:fldChar w:fldCharType="begin"/>
            </w:r>
            <w:r>
              <w:rPr>
                <w:noProof/>
                <w:webHidden/>
              </w:rPr>
              <w:instrText xml:space="preserve"> PAGEREF _Toc189564300 \h </w:instrText>
            </w:r>
            <w:r>
              <w:rPr>
                <w:noProof/>
                <w:webHidden/>
              </w:rPr>
            </w:r>
            <w:r>
              <w:rPr>
                <w:noProof/>
                <w:webHidden/>
              </w:rPr>
              <w:fldChar w:fldCharType="separate"/>
            </w:r>
            <w:r>
              <w:rPr>
                <w:noProof/>
                <w:webHidden/>
              </w:rPr>
              <w:t>1</w:t>
            </w:r>
            <w:r>
              <w:rPr>
                <w:noProof/>
                <w:webHidden/>
              </w:rPr>
              <w:fldChar w:fldCharType="end"/>
            </w:r>
          </w:hyperlink>
        </w:p>
        <w:p w14:paraId="133B3C7C"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1" w:history="1">
            <w:r w:rsidRPr="00DD494E">
              <w:rPr>
                <w:rStyle w:val="Hyperlink"/>
                <w:rFonts w:cs="Arial"/>
                <w:noProof/>
              </w:rPr>
              <w:t>6.6    Off-Duty Use of Employer Property or Premises</w:t>
            </w:r>
            <w:r>
              <w:rPr>
                <w:noProof/>
                <w:webHidden/>
              </w:rPr>
              <w:tab/>
            </w:r>
            <w:r>
              <w:rPr>
                <w:noProof/>
                <w:webHidden/>
              </w:rPr>
              <w:fldChar w:fldCharType="begin"/>
            </w:r>
            <w:r>
              <w:rPr>
                <w:noProof/>
                <w:webHidden/>
              </w:rPr>
              <w:instrText xml:space="preserve"> PAGEREF _Toc189564301 \h </w:instrText>
            </w:r>
            <w:r>
              <w:rPr>
                <w:noProof/>
                <w:webHidden/>
              </w:rPr>
            </w:r>
            <w:r>
              <w:rPr>
                <w:noProof/>
                <w:webHidden/>
              </w:rPr>
              <w:fldChar w:fldCharType="separate"/>
            </w:r>
            <w:r>
              <w:rPr>
                <w:noProof/>
                <w:webHidden/>
              </w:rPr>
              <w:t>1</w:t>
            </w:r>
            <w:r>
              <w:rPr>
                <w:noProof/>
                <w:webHidden/>
              </w:rPr>
              <w:fldChar w:fldCharType="end"/>
            </w:r>
          </w:hyperlink>
        </w:p>
        <w:p w14:paraId="628C26A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2" w:history="1">
            <w:r w:rsidRPr="00DD494E">
              <w:rPr>
                <w:rStyle w:val="Hyperlink"/>
                <w:rFonts w:cs="Arial"/>
                <w:noProof/>
              </w:rPr>
              <w:t>6.7    Personal Appearance</w:t>
            </w:r>
            <w:r>
              <w:rPr>
                <w:noProof/>
                <w:webHidden/>
              </w:rPr>
              <w:tab/>
            </w:r>
            <w:r>
              <w:rPr>
                <w:noProof/>
                <w:webHidden/>
              </w:rPr>
              <w:fldChar w:fldCharType="begin"/>
            </w:r>
            <w:r>
              <w:rPr>
                <w:noProof/>
                <w:webHidden/>
              </w:rPr>
              <w:instrText xml:space="preserve"> PAGEREF _Toc189564302 \h </w:instrText>
            </w:r>
            <w:r>
              <w:rPr>
                <w:noProof/>
                <w:webHidden/>
              </w:rPr>
            </w:r>
            <w:r>
              <w:rPr>
                <w:noProof/>
                <w:webHidden/>
              </w:rPr>
              <w:fldChar w:fldCharType="separate"/>
            </w:r>
            <w:r>
              <w:rPr>
                <w:noProof/>
                <w:webHidden/>
              </w:rPr>
              <w:t>1</w:t>
            </w:r>
            <w:r>
              <w:rPr>
                <w:noProof/>
                <w:webHidden/>
              </w:rPr>
              <w:fldChar w:fldCharType="end"/>
            </w:r>
          </w:hyperlink>
        </w:p>
        <w:p w14:paraId="35B3CB0E"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3" w:history="1">
            <w:r w:rsidRPr="00DD494E">
              <w:rPr>
                <w:rStyle w:val="Hyperlink"/>
                <w:rFonts w:cs="Arial"/>
                <w:noProof/>
              </w:rPr>
              <w:t>6.8    Personal Cell Phone/Mobile Device Use</w:t>
            </w:r>
            <w:r>
              <w:rPr>
                <w:noProof/>
                <w:webHidden/>
              </w:rPr>
              <w:tab/>
            </w:r>
            <w:r>
              <w:rPr>
                <w:noProof/>
                <w:webHidden/>
              </w:rPr>
              <w:fldChar w:fldCharType="begin"/>
            </w:r>
            <w:r>
              <w:rPr>
                <w:noProof/>
                <w:webHidden/>
              </w:rPr>
              <w:instrText xml:space="preserve"> PAGEREF _Toc189564303 \h </w:instrText>
            </w:r>
            <w:r>
              <w:rPr>
                <w:noProof/>
                <w:webHidden/>
              </w:rPr>
            </w:r>
            <w:r>
              <w:rPr>
                <w:noProof/>
                <w:webHidden/>
              </w:rPr>
              <w:fldChar w:fldCharType="separate"/>
            </w:r>
            <w:r>
              <w:rPr>
                <w:noProof/>
                <w:webHidden/>
              </w:rPr>
              <w:t>1</w:t>
            </w:r>
            <w:r>
              <w:rPr>
                <w:noProof/>
                <w:webHidden/>
              </w:rPr>
              <w:fldChar w:fldCharType="end"/>
            </w:r>
          </w:hyperlink>
        </w:p>
        <w:p w14:paraId="4D81B1A0"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4" w:history="1">
            <w:r w:rsidRPr="00DD494E">
              <w:rPr>
                <w:rStyle w:val="Hyperlink"/>
                <w:rFonts w:cs="Arial"/>
                <w:noProof/>
              </w:rPr>
              <w:t>6.9    Security</w:t>
            </w:r>
            <w:r>
              <w:rPr>
                <w:noProof/>
                <w:webHidden/>
              </w:rPr>
              <w:tab/>
            </w:r>
            <w:r>
              <w:rPr>
                <w:noProof/>
                <w:webHidden/>
              </w:rPr>
              <w:fldChar w:fldCharType="begin"/>
            </w:r>
            <w:r>
              <w:rPr>
                <w:noProof/>
                <w:webHidden/>
              </w:rPr>
              <w:instrText xml:space="preserve"> PAGEREF _Toc189564304 \h </w:instrText>
            </w:r>
            <w:r>
              <w:rPr>
                <w:noProof/>
                <w:webHidden/>
              </w:rPr>
            </w:r>
            <w:r>
              <w:rPr>
                <w:noProof/>
                <w:webHidden/>
              </w:rPr>
              <w:fldChar w:fldCharType="separate"/>
            </w:r>
            <w:r>
              <w:rPr>
                <w:noProof/>
                <w:webHidden/>
              </w:rPr>
              <w:t>1</w:t>
            </w:r>
            <w:r>
              <w:rPr>
                <w:noProof/>
                <w:webHidden/>
              </w:rPr>
              <w:fldChar w:fldCharType="end"/>
            </w:r>
          </w:hyperlink>
        </w:p>
        <w:p w14:paraId="0388234A"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5" w:history="1">
            <w:r w:rsidRPr="00DD494E">
              <w:rPr>
                <w:rStyle w:val="Hyperlink"/>
                <w:rFonts w:cs="Arial"/>
                <w:noProof/>
              </w:rPr>
              <w:t>6.10    Social Media</w:t>
            </w:r>
            <w:r>
              <w:rPr>
                <w:noProof/>
                <w:webHidden/>
              </w:rPr>
              <w:tab/>
            </w:r>
            <w:r>
              <w:rPr>
                <w:noProof/>
                <w:webHidden/>
              </w:rPr>
              <w:fldChar w:fldCharType="begin"/>
            </w:r>
            <w:r>
              <w:rPr>
                <w:noProof/>
                <w:webHidden/>
              </w:rPr>
              <w:instrText xml:space="preserve"> PAGEREF _Toc189564305 \h </w:instrText>
            </w:r>
            <w:r>
              <w:rPr>
                <w:noProof/>
                <w:webHidden/>
              </w:rPr>
            </w:r>
            <w:r>
              <w:rPr>
                <w:noProof/>
                <w:webHidden/>
              </w:rPr>
              <w:fldChar w:fldCharType="separate"/>
            </w:r>
            <w:r>
              <w:rPr>
                <w:noProof/>
                <w:webHidden/>
              </w:rPr>
              <w:t>1</w:t>
            </w:r>
            <w:r>
              <w:rPr>
                <w:noProof/>
                <w:webHidden/>
              </w:rPr>
              <w:fldChar w:fldCharType="end"/>
            </w:r>
          </w:hyperlink>
        </w:p>
        <w:p w14:paraId="18BE916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6" w:history="1">
            <w:r w:rsidRPr="00DD494E">
              <w:rPr>
                <w:rStyle w:val="Hyperlink"/>
                <w:rFonts w:cs="Arial"/>
                <w:noProof/>
              </w:rPr>
              <w:t>6.11    Use of Company Technology</w:t>
            </w:r>
            <w:r>
              <w:rPr>
                <w:noProof/>
                <w:webHidden/>
              </w:rPr>
              <w:tab/>
            </w:r>
            <w:r>
              <w:rPr>
                <w:noProof/>
                <w:webHidden/>
              </w:rPr>
              <w:fldChar w:fldCharType="begin"/>
            </w:r>
            <w:r>
              <w:rPr>
                <w:noProof/>
                <w:webHidden/>
              </w:rPr>
              <w:instrText xml:space="preserve"> PAGEREF _Toc189564306 \h </w:instrText>
            </w:r>
            <w:r>
              <w:rPr>
                <w:noProof/>
                <w:webHidden/>
              </w:rPr>
            </w:r>
            <w:r>
              <w:rPr>
                <w:noProof/>
                <w:webHidden/>
              </w:rPr>
              <w:fldChar w:fldCharType="separate"/>
            </w:r>
            <w:r>
              <w:rPr>
                <w:noProof/>
                <w:webHidden/>
              </w:rPr>
              <w:t>1</w:t>
            </w:r>
            <w:r>
              <w:rPr>
                <w:noProof/>
                <w:webHidden/>
              </w:rPr>
              <w:fldChar w:fldCharType="end"/>
            </w:r>
          </w:hyperlink>
        </w:p>
        <w:p w14:paraId="61DC9C6B"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7" w:history="1">
            <w:r w:rsidRPr="00DD494E">
              <w:rPr>
                <w:rStyle w:val="Hyperlink"/>
                <w:rFonts w:cs="Arial"/>
                <w:noProof/>
              </w:rPr>
              <w:t>6.12    Use of Employer Vehicles</w:t>
            </w:r>
            <w:r>
              <w:rPr>
                <w:noProof/>
                <w:webHidden/>
              </w:rPr>
              <w:tab/>
            </w:r>
            <w:r>
              <w:rPr>
                <w:noProof/>
                <w:webHidden/>
              </w:rPr>
              <w:fldChar w:fldCharType="begin"/>
            </w:r>
            <w:r>
              <w:rPr>
                <w:noProof/>
                <w:webHidden/>
              </w:rPr>
              <w:instrText xml:space="preserve"> PAGEREF _Toc189564307 \h </w:instrText>
            </w:r>
            <w:r>
              <w:rPr>
                <w:noProof/>
                <w:webHidden/>
              </w:rPr>
            </w:r>
            <w:r>
              <w:rPr>
                <w:noProof/>
                <w:webHidden/>
              </w:rPr>
              <w:fldChar w:fldCharType="separate"/>
            </w:r>
            <w:r>
              <w:rPr>
                <w:noProof/>
                <w:webHidden/>
              </w:rPr>
              <w:t>1</w:t>
            </w:r>
            <w:r>
              <w:rPr>
                <w:noProof/>
                <w:webHidden/>
              </w:rPr>
              <w:fldChar w:fldCharType="end"/>
            </w:r>
          </w:hyperlink>
        </w:p>
        <w:p w14:paraId="67698EB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08" w:history="1">
            <w:r w:rsidRPr="00DD494E">
              <w:rPr>
                <w:rStyle w:val="Hyperlink"/>
                <w:rFonts w:cs="Arial"/>
                <w:noProof/>
              </w:rPr>
              <w:t>6.13    Workplace Privacy and Right to Inspect</w:t>
            </w:r>
            <w:r>
              <w:rPr>
                <w:noProof/>
                <w:webHidden/>
              </w:rPr>
              <w:tab/>
            </w:r>
            <w:r>
              <w:rPr>
                <w:noProof/>
                <w:webHidden/>
              </w:rPr>
              <w:fldChar w:fldCharType="begin"/>
            </w:r>
            <w:r>
              <w:rPr>
                <w:noProof/>
                <w:webHidden/>
              </w:rPr>
              <w:instrText xml:space="preserve"> PAGEREF _Toc189564308 \h </w:instrText>
            </w:r>
            <w:r>
              <w:rPr>
                <w:noProof/>
                <w:webHidden/>
              </w:rPr>
            </w:r>
            <w:r>
              <w:rPr>
                <w:noProof/>
                <w:webHidden/>
              </w:rPr>
              <w:fldChar w:fldCharType="separate"/>
            </w:r>
            <w:r>
              <w:rPr>
                <w:noProof/>
                <w:webHidden/>
              </w:rPr>
              <w:t>1</w:t>
            </w:r>
            <w:r>
              <w:rPr>
                <w:noProof/>
                <w:webHidden/>
              </w:rPr>
              <w:fldChar w:fldCharType="end"/>
            </w:r>
          </w:hyperlink>
        </w:p>
        <w:p w14:paraId="5794ADCA"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309" w:history="1">
            <w:r w:rsidRPr="00DD494E">
              <w:rPr>
                <w:rStyle w:val="Hyperlink"/>
              </w:rPr>
              <w:t>7.0    Benefits</w:t>
            </w:r>
            <w:r>
              <w:rPr>
                <w:webHidden/>
              </w:rPr>
              <w:tab/>
            </w:r>
            <w:r>
              <w:rPr>
                <w:webHidden/>
              </w:rPr>
              <w:fldChar w:fldCharType="begin"/>
            </w:r>
            <w:r>
              <w:rPr>
                <w:webHidden/>
              </w:rPr>
              <w:instrText xml:space="preserve"> PAGEREF _Toc189564309 \h </w:instrText>
            </w:r>
            <w:r>
              <w:rPr>
                <w:webHidden/>
              </w:rPr>
            </w:r>
            <w:r>
              <w:rPr>
                <w:webHidden/>
              </w:rPr>
              <w:fldChar w:fldCharType="separate"/>
            </w:r>
            <w:r>
              <w:rPr>
                <w:webHidden/>
              </w:rPr>
              <w:t>1</w:t>
            </w:r>
            <w:r>
              <w:rPr>
                <w:webHidden/>
              </w:rPr>
              <w:fldChar w:fldCharType="end"/>
            </w:r>
          </w:hyperlink>
        </w:p>
        <w:p w14:paraId="7DDBF7C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0" w:history="1">
            <w:r w:rsidRPr="00DD494E">
              <w:rPr>
                <w:rStyle w:val="Hyperlink"/>
                <w:rFonts w:cs="Arial"/>
                <w:noProof/>
              </w:rPr>
              <w:t>7.1    Bereavement Leave</w:t>
            </w:r>
            <w:r>
              <w:rPr>
                <w:noProof/>
                <w:webHidden/>
              </w:rPr>
              <w:tab/>
            </w:r>
            <w:r>
              <w:rPr>
                <w:noProof/>
                <w:webHidden/>
              </w:rPr>
              <w:fldChar w:fldCharType="begin"/>
            </w:r>
            <w:r>
              <w:rPr>
                <w:noProof/>
                <w:webHidden/>
              </w:rPr>
              <w:instrText xml:space="preserve"> PAGEREF _Toc189564310 \h </w:instrText>
            </w:r>
            <w:r>
              <w:rPr>
                <w:noProof/>
                <w:webHidden/>
              </w:rPr>
            </w:r>
            <w:r>
              <w:rPr>
                <w:noProof/>
                <w:webHidden/>
              </w:rPr>
              <w:fldChar w:fldCharType="separate"/>
            </w:r>
            <w:r>
              <w:rPr>
                <w:noProof/>
                <w:webHidden/>
              </w:rPr>
              <w:t>1</w:t>
            </w:r>
            <w:r>
              <w:rPr>
                <w:noProof/>
                <w:webHidden/>
              </w:rPr>
              <w:fldChar w:fldCharType="end"/>
            </w:r>
          </w:hyperlink>
        </w:p>
        <w:p w14:paraId="7ABD352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1" w:history="1">
            <w:r w:rsidRPr="00DD494E">
              <w:rPr>
                <w:rStyle w:val="Hyperlink"/>
                <w:rFonts w:cs="Arial"/>
                <w:noProof/>
              </w:rPr>
              <w:t>7.2    COBRA</w:t>
            </w:r>
            <w:r>
              <w:rPr>
                <w:noProof/>
                <w:webHidden/>
              </w:rPr>
              <w:tab/>
            </w:r>
            <w:r>
              <w:rPr>
                <w:noProof/>
                <w:webHidden/>
              </w:rPr>
              <w:fldChar w:fldCharType="begin"/>
            </w:r>
            <w:r>
              <w:rPr>
                <w:noProof/>
                <w:webHidden/>
              </w:rPr>
              <w:instrText xml:space="preserve"> PAGEREF _Toc189564311 \h </w:instrText>
            </w:r>
            <w:r>
              <w:rPr>
                <w:noProof/>
                <w:webHidden/>
              </w:rPr>
            </w:r>
            <w:r>
              <w:rPr>
                <w:noProof/>
                <w:webHidden/>
              </w:rPr>
              <w:fldChar w:fldCharType="separate"/>
            </w:r>
            <w:r>
              <w:rPr>
                <w:noProof/>
                <w:webHidden/>
              </w:rPr>
              <w:t>1</w:t>
            </w:r>
            <w:r>
              <w:rPr>
                <w:noProof/>
                <w:webHidden/>
              </w:rPr>
              <w:fldChar w:fldCharType="end"/>
            </w:r>
          </w:hyperlink>
        </w:p>
        <w:p w14:paraId="47AD0B49"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2" w:history="1">
            <w:r w:rsidRPr="00DD494E">
              <w:rPr>
                <w:rStyle w:val="Hyperlink"/>
                <w:rFonts w:cs="Arial"/>
                <w:noProof/>
              </w:rPr>
              <w:t>7.3    Dental Insurance</w:t>
            </w:r>
            <w:r>
              <w:rPr>
                <w:noProof/>
                <w:webHidden/>
              </w:rPr>
              <w:tab/>
            </w:r>
            <w:r>
              <w:rPr>
                <w:noProof/>
                <w:webHidden/>
              </w:rPr>
              <w:fldChar w:fldCharType="begin"/>
            </w:r>
            <w:r>
              <w:rPr>
                <w:noProof/>
                <w:webHidden/>
              </w:rPr>
              <w:instrText xml:space="preserve"> PAGEREF _Toc189564312 \h </w:instrText>
            </w:r>
            <w:r>
              <w:rPr>
                <w:noProof/>
                <w:webHidden/>
              </w:rPr>
            </w:r>
            <w:r>
              <w:rPr>
                <w:noProof/>
                <w:webHidden/>
              </w:rPr>
              <w:fldChar w:fldCharType="separate"/>
            </w:r>
            <w:r>
              <w:rPr>
                <w:noProof/>
                <w:webHidden/>
              </w:rPr>
              <w:t>1</w:t>
            </w:r>
            <w:r>
              <w:rPr>
                <w:noProof/>
                <w:webHidden/>
              </w:rPr>
              <w:fldChar w:fldCharType="end"/>
            </w:r>
          </w:hyperlink>
        </w:p>
        <w:p w14:paraId="5496BB92"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3" w:history="1">
            <w:r w:rsidRPr="00DD494E">
              <w:rPr>
                <w:rStyle w:val="Hyperlink"/>
                <w:rFonts w:cs="Arial"/>
                <w:noProof/>
              </w:rPr>
              <w:t>7.4    Federal Jury Duty Leave</w:t>
            </w:r>
            <w:r>
              <w:rPr>
                <w:noProof/>
                <w:webHidden/>
              </w:rPr>
              <w:tab/>
            </w:r>
            <w:r>
              <w:rPr>
                <w:noProof/>
                <w:webHidden/>
              </w:rPr>
              <w:fldChar w:fldCharType="begin"/>
            </w:r>
            <w:r>
              <w:rPr>
                <w:noProof/>
                <w:webHidden/>
              </w:rPr>
              <w:instrText xml:space="preserve"> PAGEREF _Toc189564313 \h </w:instrText>
            </w:r>
            <w:r>
              <w:rPr>
                <w:noProof/>
                <w:webHidden/>
              </w:rPr>
            </w:r>
            <w:r>
              <w:rPr>
                <w:noProof/>
                <w:webHidden/>
              </w:rPr>
              <w:fldChar w:fldCharType="separate"/>
            </w:r>
            <w:r>
              <w:rPr>
                <w:noProof/>
                <w:webHidden/>
              </w:rPr>
              <w:t>1</w:t>
            </w:r>
            <w:r>
              <w:rPr>
                <w:noProof/>
                <w:webHidden/>
              </w:rPr>
              <w:fldChar w:fldCharType="end"/>
            </w:r>
          </w:hyperlink>
        </w:p>
        <w:p w14:paraId="35A6B7E4"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4" w:history="1">
            <w:r w:rsidRPr="00DD494E">
              <w:rPr>
                <w:rStyle w:val="Hyperlink"/>
                <w:rFonts w:cs="Arial"/>
                <w:noProof/>
              </w:rPr>
              <w:t>7.5    Health Insurance</w:t>
            </w:r>
            <w:r>
              <w:rPr>
                <w:noProof/>
                <w:webHidden/>
              </w:rPr>
              <w:tab/>
            </w:r>
            <w:r>
              <w:rPr>
                <w:noProof/>
                <w:webHidden/>
              </w:rPr>
              <w:fldChar w:fldCharType="begin"/>
            </w:r>
            <w:r>
              <w:rPr>
                <w:noProof/>
                <w:webHidden/>
              </w:rPr>
              <w:instrText xml:space="preserve"> PAGEREF _Toc189564314 \h </w:instrText>
            </w:r>
            <w:r>
              <w:rPr>
                <w:noProof/>
                <w:webHidden/>
              </w:rPr>
            </w:r>
            <w:r>
              <w:rPr>
                <w:noProof/>
                <w:webHidden/>
              </w:rPr>
              <w:fldChar w:fldCharType="separate"/>
            </w:r>
            <w:r>
              <w:rPr>
                <w:noProof/>
                <w:webHidden/>
              </w:rPr>
              <w:t>1</w:t>
            </w:r>
            <w:r>
              <w:rPr>
                <w:noProof/>
                <w:webHidden/>
              </w:rPr>
              <w:fldChar w:fldCharType="end"/>
            </w:r>
          </w:hyperlink>
        </w:p>
        <w:p w14:paraId="57E9763A"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5" w:history="1">
            <w:r w:rsidRPr="00DD494E">
              <w:rPr>
                <w:rStyle w:val="Hyperlink"/>
                <w:rFonts w:cs="Arial"/>
                <w:noProof/>
              </w:rPr>
              <w:t>7.6    Holidays</w:t>
            </w:r>
            <w:r>
              <w:rPr>
                <w:noProof/>
                <w:webHidden/>
              </w:rPr>
              <w:tab/>
            </w:r>
            <w:r>
              <w:rPr>
                <w:noProof/>
                <w:webHidden/>
              </w:rPr>
              <w:fldChar w:fldCharType="begin"/>
            </w:r>
            <w:r>
              <w:rPr>
                <w:noProof/>
                <w:webHidden/>
              </w:rPr>
              <w:instrText xml:space="preserve"> PAGEREF _Toc189564315 \h </w:instrText>
            </w:r>
            <w:r>
              <w:rPr>
                <w:noProof/>
                <w:webHidden/>
              </w:rPr>
            </w:r>
            <w:r>
              <w:rPr>
                <w:noProof/>
                <w:webHidden/>
              </w:rPr>
              <w:fldChar w:fldCharType="separate"/>
            </w:r>
            <w:r>
              <w:rPr>
                <w:noProof/>
                <w:webHidden/>
              </w:rPr>
              <w:t>1</w:t>
            </w:r>
            <w:r>
              <w:rPr>
                <w:noProof/>
                <w:webHidden/>
              </w:rPr>
              <w:fldChar w:fldCharType="end"/>
            </w:r>
          </w:hyperlink>
        </w:p>
        <w:p w14:paraId="3269651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6" w:history="1">
            <w:r w:rsidRPr="00DD494E">
              <w:rPr>
                <w:rStyle w:val="Hyperlink"/>
                <w:rFonts w:cs="Arial"/>
                <w:noProof/>
              </w:rPr>
              <w:t>7.7    Military Leave (USERRA)</w:t>
            </w:r>
            <w:r>
              <w:rPr>
                <w:noProof/>
                <w:webHidden/>
              </w:rPr>
              <w:tab/>
            </w:r>
            <w:r>
              <w:rPr>
                <w:noProof/>
                <w:webHidden/>
              </w:rPr>
              <w:fldChar w:fldCharType="begin"/>
            </w:r>
            <w:r>
              <w:rPr>
                <w:noProof/>
                <w:webHidden/>
              </w:rPr>
              <w:instrText xml:space="preserve"> PAGEREF _Toc189564316 \h </w:instrText>
            </w:r>
            <w:r>
              <w:rPr>
                <w:noProof/>
                <w:webHidden/>
              </w:rPr>
            </w:r>
            <w:r>
              <w:rPr>
                <w:noProof/>
                <w:webHidden/>
              </w:rPr>
              <w:fldChar w:fldCharType="separate"/>
            </w:r>
            <w:r>
              <w:rPr>
                <w:noProof/>
                <w:webHidden/>
              </w:rPr>
              <w:t>1</w:t>
            </w:r>
            <w:r>
              <w:rPr>
                <w:noProof/>
                <w:webHidden/>
              </w:rPr>
              <w:fldChar w:fldCharType="end"/>
            </w:r>
          </w:hyperlink>
        </w:p>
        <w:p w14:paraId="1057EAEA"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7" w:history="1">
            <w:r w:rsidRPr="00DD494E">
              <w:rPr>
                <w:rStyle w:val="Hyperlink"/>
                <w:rFonts w:cs="Arial"/>
                <w:noProof/>
              </w:rPr>
              <w:t>7.8    Paid Time Off (PTO)</w:t>
            </w:r>
            <w:r>
              <w:rPr>
                <w:noProof/>
                <w:webHidden/>
              </w:rPr>
              <w:tab/>
            </w:r>
            <w:r>
              <w:rPr>
                <w:noProof/>
                <w:webHidden/>
              </w:rPr>
              <w:fldChar w:fldCharType="begin"/>
            </w:r>
            <w:r>
              <w:rPr>
                <w:noProof/>
                <w:webHidden/>
              </w:rPr>
              <w:instrText xml:space="preserve"> PAGEREF _Toc189564317 \h </w:instrText>
            </w:r>
            <w:r>
              <w:rPr>
                <w:noProof/>
                <w:webHidden/>
              </w:rPr>
            </w:r>
            <w:r>
              <w:rPr>
                <w:noProof/>
                <w:webHidden/>
              </w:rPr>
              <w:fldChar w:fldCharType="separate"/>
            </w:r>
            <w:r>
              <w:rPr>
                <w:noProof/>
                <w:webHidden/>
              </w:rPr>
              <w:t>1</w:t>
            </w:r>
            <w:r>
              <w:rPr>
                <w:noProof/>
                <w:webHidden/>
              </w:rPr>
              <w:fldChar w:fldCharType="end"/>
            </w:r>
          </w:hyperlink>
        </w:p>
        <w:p w14:paraId="17DBD865"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8" w:history="1">
            <w:r w:rsidRPr="00DD494E">
              <w:rPr>
                <w:rStyle w:val="Hyperlink"/>
                <w:rFonts w:cs="Arial"/>
                <w:noProof/>
              </w:rPr>
              <w:t>7.9    Vacation</w:t>
            </w:r>
            <w:r>
              <w:rPr>
                <w:noProof/>
                <w:webHidden/>
              </w:rPr>
              <w:tab/>
            </w:r>
            <w:r>
              <w:rPr>
                <w:noProof/>
                <w:webHidden/>
              </w:rPr>
              <w:fldChar w:fldCharType="begin"/>
            </w:r>
            <w:r>
              <w:rPr>
                <w:noProof/>
                <w:webHidden/>
              </w:rPr>
              <w:instrText xml:space="preserve"> PAGEREF _Toc189564318 \h </w:instrText>
            </w:r>
            <w:r>
              <w:rPr>
                <w:noProof/>
                <w:webHidden/>
              </w:rPr>
            </w:r>
            <w:r>
              <w:rPr>
                <w:noProof/>
                <w:webHidden/>
              </w:rPr>
              <w:fldChar w:fldCharType="separate"/>
            </w:r>
            <w:r>
              <w:rPr>
                <w:noProof/>
                <w:webHidden/>
              </w:rPr>
              <w:t>1</w:t>
            </w:r>
            <w:r>
              <w:rPr>
                <w:noProof/>
                <w:webHidden/>
              </w:rPr>
              <w:fldChar w:fldCharType="end"/>
            </w:r>
          </w:hyperlink>
        </w:p>
        <w:p w14:paraId="680955CF"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19" w:history="1">
            <w:r w:rsidRPr="00DD494E">
              <w:rPr>
                <w:rStyle w:val="Hyperlink"/>
                <w:rFonts w:cs="Arial"/>
                <w:noProof/>
              </w:rPr>
              <w:t>7.10    Workers' Compensation Insurance</w:t>
            </w:r>
            <w:r>
              <w:rPr>
                <w:noProof/>
                <w:webHidden/>
              </w:rPr>
              <w:tab/>
            </w:r>
            <w:r>
              <w:rPr>
                <w:noProof/>
                <w:webHidden/>
              </w:rPr>
              <w:fldChar w:fldCharType="begin"/>
            </w:r>
            <w:r>
              <w:rPr>
                <w:noProof/>
                <w:webHidden/>
              </w:rPr>
              <w:instrText xml:space="preserve"> PAGEREF _Toc189564319 \h </w:instrText>
            </w:r>
            <w:r>
              <w:rPr>
                <w:noProof/>
                <w:webHidden/>
              </w:rPr>
            </w:r>
            <w:r>
              <w:rPr>
                <w:noProof/>
                <w:webHidden/>
              </w:rPr>
              <w:fldChar w:fldCharType="separate"/>
            </w:r>
            <w:r>
              <w:rPr>
                <w:noProof/>
                <w:webHidden/>
              </w:rPr>
              <w:t>1</w:t>
            </w:r>
            <w:r>
              <w:rPr>
                <w:noProof/>
                <w:webHidden/>
              </w:rPr>
              <w:fldChar w:fldCharType="end"/>
            </w:r>
          </w:hyperlink>
        </w:p>
        <w:p w14:paraId="492DCC1A"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320" w:history="1">
            <w:r w:rsidRPr="00DD494E">
              <w:rPr>
                <w:rStyle w:val="Hyperlink"/>
              </w:rPr>
              <w:t>8.0    Safety and Loss Prevention</w:t>
            </w:r>
            <w:r>
              <w:rPr>
                <w:webHidden/>
              </w:rPr>
              <w:tab/>
            </w:r>
            <w:r>
              <w:rPr>
                <w:webHidden/>
              </w:rPr>
              <w:fldChar w:fldCharType="begin"/>
            </w:r>
            <w:r>
              <w:rPr>
                <w:webHidden/>
              </w:rPr>
              <w:instrText xml:space="preserve"> PAGEREF _Toc189564320 \h </w:instrText>
            </w:r>
            <w:r>
              <w:rPr>
                <w:webHidden/>
              </w:rPr>
            </w:r>
            <w:r>
              <w:rPr>
                <w:webHidden/>
              </w:rPr>
              <w:fldChar w:fldCharType="separate"/>
            </w:r>
            <w:r>
              <w:rPr>
                <w:webHidden/>
              </w:rPr>
              <w:t>1</w:t>
            </w:r>
            <w:r>
              <w:rPr>
                <w:webHidden/>
              </w:rPr>
              <w:fldChar w:fldCharType="end"/>
            </w:r>
          </w:hyperlink>
        </w:p>
        <w:p w14:paraId="7CFBDC7B"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21" w:history="1">
            <w:r w:rsidRPr="00DD494E">
              <w:rPr>
                <w:rStyle w:val="Hyperlink"/>
                <w:rFonts w:cs="Arial"/>
                <w:noProof/>
              </w:rPr>
              <w:t>8.1    Drug and Alcohol Policy</w:t>
            </w:r>
            <w:r>
              <w:rPr>
                <w:noProof/>
                <w:webHidden/>
              </w:rPr>
              <w:tab/>
            </w:r>
            <w:r>
              <w:rPr>
                <w:noProof/>
                <w:webHidden/>
              </w:rPr>
              <w:fldChar w:fldCharType="begin"/>
            </w:r>
            <w:r>
              <w:rPr>
                <w:noProof/>
                <w:webHidden/>
              </w:rPr>
              <w:instrText xml:space="preserve"> PAGEREF _Toc189564321 \h </w:instrText>
            </w:r>
            <w:r>
              <w:rPr>
                <w:noProof/>
                <w:webHidden/>
              </w:rPr>
            </w:r>
            <w:r>
              <w:rPr>
                <w:noProof/>
                <w:webHidden/>
              </w:rPr>
              <w:fldChar w:fldCharType="separate"/>
            </w:r>
            <w:r>
              <w:rPr>
                <w:noProof/>
                <w:webHidden/>
              </w:rPr>
              <w:t>1</w:t>
            </w:r>
            <w:r>
              <w:rPr>
                <w:noProof/>
                <w:webHidden/>
              </w:rPr>
              <w:fldChar w:fldCharType="end"/>
            </w:r>
          </w:hyperlink>
        </w:p>
        <w:p w14:paraId="65464F1F"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22" w:history="1">
            <w:r w:rsidRPr="00DD494E">
              <w:rPr>
                <w:rStyle w:val="Hyperlink"/>
                <w:rFonts w:cs="Arial"/>
                <w:noProof/>
              </w:rPr>
              <w:t>8.2    Drug-Free Workplace</w:t>
            </w:r>
            <w:r>
              <w:rPr>
                <w:noProof/>
                <w:webHidden/>
              </w:rPr>
              <w:tab/>
            </w:r>
            <w:r>
              <w:rPr>
                <w:noProof/>
                <w:webHidden/>
              </w:rPr>
              <w:fldChar w:fldCharType="begin"/>
            </w:r>
            <w:r>
              <w:rPr>
                <w:noProof/>
                <w:webHidden/>
              </w:rPr>
              <w:instrText xml:space="preserve"> PAGEREF _Toc189564322 \h </w:instrText>
            </w:r>
            <w:r>
              <w:rPr>
                <w:noProof/>
                <w:webHidden/>
              </w:rPr>
            </w:r>
            <w:r>
              <w:rPr>
                <w:noProof/>
                <w:webHidden/>
              </w:rPr>
              <w:fldChar w:fldCharType="separate"/>
            </w:r>
            <w:r>
              <w:rPr>
                <w:noProof/>
                <w:webHidden/>
              </w:rPr>
              <w:t>1</w:t>
            </w:r>
            <w:r>
              <w:rPr>
                <w:noProof/>
                <w:webHidden/>
              </w:rPr>
              <w:fldChar w:fldCharType="end"/>
            </w:r>
          </w:hyperlink>
        </w:p>
        <w:p w14:paraId="55563C97"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23" w:history="1">
            <w:r w:rsidRPr="00DD494E">
              <w:rPr>
                <w:rStyle w:val="Hyperlink"/>
                <w:rFonts w:cs="Arial"/>
                <w:noProof/>
              </w:rPr>
              <w:t>8.3    General Safety</w:t>
            </w:r>
            <w:r>
              <w:rPr>
                <w:noProof/>
                <w:webHidden/>
              </w:rPr>
              <w:tab/>
            </w:r>
            <w:r>
              <w:rPr>
                <w:noProof/>
                <w:webHidden/>
              </w:rPr>
              <w:fldChar w:fldCharType="begin"/>
            </w:r>
            <w:r>
              <w:rPr>
                <w:noProof/>
                <w:webHidden/>
              </w:rPr>
              <w:instrText xml:space="preserve"> PAGEREF _Toc189564323 \h </w:instrText>
            </w:r>
            <w:r>
              <w:rPr>
                <w:noProof/>
                <w:webHidden/>
              </w:rPr>
            </w:r>
            <w:r>
              <w:rPr>
                <w:noProof/>
                <w:webHidden/>
              </w:rPr>
              <w:fldChar w:fldCharType="separate"/>
            </w:r>
            <w:r>
              <w:rPr>
                <w:noProof/>
                <w:webHidden/>
              </w:rPr>
              <w:t>1</w:t>
            </w:r>
            <w:r>
              <w:rPr>
                <w:noProof/>
                <w:webHidden/>
              </w:rPr>
              <w:fldChar w:fldCharType="end"/>
            </w:r>
          </w:hyperlink>
        </w:p>
        <w:p w14:paraId="685F4F02"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24" w:history="1">
            <w:r w:rsidRPr="00DD494E">
              <w:rPr>
                <w:rStyle w:val="Hyperlink"/>
                <w:rFonts w:cs="Arial"/>
                <w:noProof/>
              </w:rPr>
              <w:t>8.4    Workplace Violence</w:t>
            </w:r>
            <w:r>
              <w:rPr>
                <w:noProof/>
                <w:webHidden/>
              </w:rPr>
              <w:tab/>
            </w:r>
            <w:r>
              <w:rPr>
                <w:noProof/>
                <w:webHidden/>
              </w:rPr>
              <w:fldChar w:fldCharType="begin"/>
            </w:r>
            <w:r>
              <w:rPr>
                <w:noProof/>
                <w:webHidden/>
              </w:rPr>
              <w:instrText xml:space="preserve"> PAGEREF _Toc189564324 \h </w:instrText>
            </w:r>
            <w:r>
              <w:rPr>
                <w:noProof/>
                <w:webHidden/>
              </w:rPr>
            </w:r>
            <w:r>
              <w:rPr>
                <w:noProof/>
                <w:webHidden/>
              </w:rPr>
              <w:fldChar w:fldCharType="separate"/>
            </w:r>
            <w:r>
              <w:rPr>
                <w:noProof/>
                <w:webHidden/>
              </w:rPr>
              <w:t>1</w:t>
            </w:r>
            <w:r>
              <w:rPr>
                <w:noProof/>
                <w:webHidden/>
              </w:rPr>
              <w:fldChar w:fldCharType="end"/>
            </w:r>
          </w:hyperlink>
        </w:p>
        <w:p w14:paraId="2B66FDFB"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325" w:history="1">
            <w:r w:rsidRPr="00DD494E">
              <w:rPr>
                <w:rStyle w:val="Hyperlink"/>
              </w:rPr>
              <w:t>9.0    Trade Secrets and Inventions</w:t>
            </w:r>
            <w:r>
              <w:rPr>
                <w:webHidden/>
              </w:rPr>
              <w:tab/>
            </w:r>
            <w:r>
              <w:rPr>
                <w:webHidden/>
              </w:rPr>
              <w:fldChar w:fldCharType="begin"/>
            </w:r>
            <w:r>
              <w:rPr>
                <w:webHidden/>
              </w:rPr>
              <w:instrText xml:space="preserve"> PAGEREF _Toc189564325 \h </w:instrText>
            </w:r>
            <w:r>
              <w:rPr>
                <w:webHidden/>
              </w:rPr>
            </w:r>
            <w:r>
              <w:rPr>
                <w:webHidden/>
              </w:rPr>
              <w:fldChar w:fldCharType="separate"/>
            </w:r>
            <w:r>
              <w:rPr>
                <w:webHidden/>
              </w:rPr>
              <w:t>1</w:t>
            </w:r>
            <w:r>
              <w:rPr>
                <w:webHidden/>
              </w:rPr>
              <w:fldChar w:fldCharType="end"/>
            </w:r>
          </w:hyperlink>
        </w:p>
        <w:p w14:paraId="292A627F"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26" w:history="1">
            <w:r w:rsidRPr="00DD494E">
              <w:rPr>
                <w:rStyle w:val="Hyperlink"/>
                <w:rFonts w:cs="Arial"/>
                <w:noProof/>
              </w:rPr>
              <w:t>9.1    Confidentiality and Nondisclosure of Trade Secrets</w:t>
            </w:r>
            <w:r>
              <w:rPr>
                <w:noProof/>
                <w:webHidden/>
              </w:rPr>
              <w:tab/>
            </w:r>
            <w:r>
              <w:rPr>
                <w:noProof/>
                <w:webHidden/>
              </w:rPr>
              <w:fldChar w:fldCharType="begin"/>
            </w:r>
            <w:r>
              <w:rPr>
                <w:noProof/>
                <w:webHidden/>
              </w:rPr>
              <w:instrText xml:space="preserve"> PAGEREF _Toc189564326 \h </w:instrText>
            </w:r>
            <w:r>
              <w:rPr>
                <w:noProof/>
                <w:webHidden/>
              </w:rPr>
            </w:r>
            <w:r>
              <w:rPr>
                <w:noProof/>
                <w:webHidden/>
              </w:rPr>
              <w:fldChar w:fldCharType="separate"/>
            </w:r>
            <w:r>
              <w:rPr>
                <w:noProof/>
                <w:webHidden/>
              </w:rPr>
              <w:t>1</w:t>
            </w:r>
            <w:r>
              <w:rPr>
                <w:noProof/>
                <w:webHidden/>
              </w:rPr>
              <w:fldChar w:fldCharType="end"/>
            </w:r>
          </w:hyperlink>
        </w:p>
        <w:p w14:paraId="5A117395" w14:textId="77777777" w:rsidR="005F3399" w:rsidRDefault="005F3399">
          <w:pPr>
            <w:pStyle w:val="TOC2"/>
            <w:rPr>
              <w:rFonts w:asciiTheme="minorHAnsi" w:eastAsiaTheme="minorEastAsia" w:hAnsiTheme="minorHAnsi" w:cstheme="minorBidi"/>
              <w:b w:val="0"/>
              <w:caps w:val="0"/>
              <w:kern w:val="2"/>
              <w:sz w:val="24"/>
              <w:szCs w:val="24"/>
              <w14:ligatures w14:val="standardContextual"/>
            </w:rPr>
          </w:pPr>
          <w:hyperlink w:anchor="_Toc189564327" w:history="1">
            <w:r w:rsidRPr="00DD494E">
              <w:rPr>
                <w:rStyle w:val="Hyperlink"/>
              </w:rPr>
              <w:t>Florida Policies</w:t>
            </w:r>
            <w:r>
              <w:rPr>
                <w:webHidden/>
              </w:rPr>
              <w:tab/>
            </w:r>
            <w:r>
              <w:rPr>
                <w:webHidden/>
              </w:rPr>
              <w:fldChar w:fldCharType="begin"/>
            </w:r>
            <w:r>
              <w:rPr>
                <w:webHidden/>
              </w:rPr>
              <w:instrText xml:space="preserve"> PAGEREF _Toc189564327 \h </w:instrText>
            </w:r>
            <w:r>
              <w:rPr>
                <w:webHidden/>
              </w:rPr>
            </w:r>
            <w:r>
              <w:rPr>
                <w:webHidden/>
              </w:rPr>
              <w:fldChar w:fldCharType="separate"/>
            </w:r>
            <w:r>
              <w:rPr>
                <w:webHidden/>
              </w:rPr>
              <w:t>1</w:t>
            </w:r>
            <w:r>
              <w:rPr>
                <w:webHidden/>
              </w:rPr>
              <w:fldChar w:fldCharType="end"/>
            </w:r>
          </w:hyperlink>
        </w:p>
        <w:p w14:paraId="6A8C05F9"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328" w:history="1">
            <w:r w:rsidRPr="00DD494E">
              <w:rPr>
                <w:rStyle w:val="Hyperlink"/>
              </w:rPr>
              <w:t>Hiring and Orientation Policies</w:t>
            </w:r>
            <w:r>
              <w:rPr>
                <w:webHidden/>
              </w:rPr>
              <w:tab/>
            </w:r>
            <w:r>
              <w:rPr>
                <w:webHidden/>
              </w:rPr>
              <w:fldChar w:fldCharType="begin"/>
            </w:r>
            <w:r>
              <w:rPr>
                <w:webHidden/>
              </w:rPr>
              <w:instrText xml:space="preserve"> PAGEREF _Toc189564328 \h </w:instrText>
            </w:r>
            <w:r>
              <w:rPr>
                <w:webHidden/>
              </w:rPr>
            </w:r>
            <w:r>
              <w:rPr>
                <w:webHidden/>
              </w:rPr>
              <w:fldChar w:fldCharType="separate"/>
            </w:r>
            <w:r>
              <w:rPr>
                <w:webHidden/>
              </w:rPr>
              <w:t>1</w:t>
            </w:r>
            <w:r>
              <w:rPr>
                <w:webHidden/>
              </w:rPr>
              <w:fldChar w:fldCharType="end"/>
            </w:r>
          </w:hyperlink>
        </w:p>
        <w:p w14:paraId="18CE2269"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29" w:history="1">
            <w:r w:rsidRPr="00DD494E">
              <w:rPr>
                <w:rStyle w:val="Hyperlink"/>
                <w:rFonts w:cs="Arial"/>
                <w:noProof/>
              </w:rPr>
              <w:t>EEO Statement and Nonharassment Policy</w:t>
            </w:r>
            <w:r>
              <w:rPr>
                <w:noProof/>
                <w:webHidden/>
              </w:rPr>
              <w:tab/>
            </w:r>
            <w:r>
              <w:rPr>
                <w:noProof/>
                <w:webHidden/>
              </w:rPr>
              <w:fldChar w:fldCharType="begin"/>
            </w:r>
            <w:r>
              <w:rPr>
                <w:noProof/>
                <w:webHidden/>
              </w:rPr>
              <w:instrText xml:space="preserve"> PAGEREF _Toc189564329 \h </w:instrText>
            </w:r>
            <w:r>
              <w:rPr>
                <w:noProof/>
                <w:webHidden/>
              </w:rPr>
            </w:r>
            <w:r>
              <w:rPr>
                <w:noProof/>
                <w:webHidden/>
              </w:rPr>
              <w:fldChar w:fldCharType="separate"/>
            </w:r>
            <w:r>
              <w:rPr>
                <w:noProof/>
                <w:webHidden/>
              </w:rPr>
              <w:t>1</w:t>
            </w:r>
            <w:r>
              <w:rPr>
                <w:noProof/>
                <w:webHidden/>
              </w:rPr>
              <w:fldChar w:fldCharType="end"/>
            </w:r>
          </w:hyperlink>
        </w:p>
        <w:p w14:paraId="370AE0C6"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330" w:history="1">
            <w:r w:rsidRPr="00DD494E">
              <w:rPr>
                <w:rStyle w:val="Hyperlink"/>
              </w:rPr>
              <w:t>Wage and Hour Policies</w:t>
            </w:r>
            <w:r>
              <w:rPr>
                <w:webHidden/>
              </w:rPr>
              <w:tab/>
            </w:r>
            <w:r>
              <w:rPr>
                <w:webHidden/>
              </w:rPr>
              <w:fldChar w:fldCharType="begin"/>
            </w:r>
            <w:r>
              <w:rPr>
                <w:webHidden/>
              </w:rPr>
              <w:instrText xml:space="preserve"> PAGEREF _Toc189564330 \h </w:instrText>
            </w:r>
            <w:r>
              <w:rPr>
                <w:webHidden/>
              </w:rPr>
            </w:r>
            <w:r>
              <w:rPr>
                <w:webHidden/>
              </w:rPr>
              <w:fldChar w:fldCharType="separate"/>
            </w:r>
            <w:r>
              <w:rPr>
                <w:webHidden/>
              </w:rPr>
              <w:t>1</w:t>
            </w:r>
            <w:r>
              <w:rPr>
                <w:webHidden/>
              </w:rPr>
              <w:fldChar w:fldCharType="end"/>
            </w:r>
          </w:hyperlink>
        </w:p>
        <w:p w14:paraId="375DE279"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31" w:history="1">
            <w:r w:rsidRPr="00DD494E">
              <w:rPr>
                <w:rStyle w:val="Hyperlink"/>
                <w:rFonts w:cs="Arial"/>
                <w:noProof/>
              </w:rPr>
              <w:t>Accommodations for Nursing Mothers</w:t>
            </w:r>
            <w:r>
              <w:rPr>
                <w:noProof/>
                <w:webHidden/>
              </w:rPr>
              <w:tab/>
            </w:r>
            <w:r>
              <w:rPr>
                <w:noProof/>
                <w:webHidden/>
              </w:rPr>
              <w:fldChar w:fldCharType="begin"/>
            </w:r>
            <w:r>
              <w:rPr>
                <w:noProof/>
                <w:webHidden/>
              </w:rPr>
              <w:instrText xml:space="preserve"> PAGEREF _Toc189564331 \h </w:instrText>
            </w:r>
            <w:r>
              <w:rPr>
                <w:noProof/>
                <w:webHidden/>
              </w:rPr>
            </w:r>
            <w:r>
              <w:rPr>
                <w:noProof/>
                <w:webHidden/>
              </w:rPr>
              <w:fldChar w:fldCharType="separate"/>
            </w:r>
            <w:r>
              <w:rPr>
                <w:noProof/>
                <w:webHidden/>
              </w:rPr>
              <w:t>1</w:t>
            </w:r>
            <w:r>
              <w:rPr>
                <w:noProof/>
                <w:webHidden/>
              </w:rPr>
              <w:fldChar w:fldCharType="end"/>
            </w:r>
          </w:hyperlink>
        </w:p>
        <w:p w14:paraId="27C60DEE"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32" w:history="1">
            <w:r w:rsidRPr="00DD494E">
              <w:rPr>
                <w:rStyle w:val="Hyperlink"/>
                <w:rFonts w:cs="Arial"/>
                <w:noProof/>
              </w:rPr>
              <w:t>Meal and Rest Periods</w:t>
            </w:r>
            <w:r>
              <w:rPr>
                <w:noProof/>
                <w:webHidden/>
              </w:rPr>
              <w:tab/>
            </w:r>
            <w:r>
              <w:rPr>
                <w:noProof/>
                <w:webHidden/>
              </w:rPr>
              <w:fldChar w:fldCharType="begin"/>
            </w:r>
            <w:r>
              <w:rPr>
                <w:noProof/>
                <w:webHidden/>
              </w:rPr>
              <w:instrText xml:space="preserve"> PAGEREF _Toc189564332 \h </w:instrText>
            </w:r>
            <w:r>
              <w:rPr>
                <w:noProof/>
                <w:webHidden/>
              </w:rPr>
            </w:r>
            <w:r>
              <w:rPr>
                <w:noProof/>
                <w:webHidden/>
              </w:rPr>
              <w:fldChar w:fldCharType="separate"/>
            </w:r>
            <w:r>
              <w:rPr>
                <w:noProof/>
                <w:webHidden/>
              </w:rPr>
              <w:t>1</w:t>
            </w:r>
            <w:r>
              <w:rPr>
                <w:noProof/>
                <w:webHidden/>
              </w:rPr>
              <w:fldChar w:fldCharType="end"/>
            </w:r>
          </w:hyperlink>
        </w:p>
        <w:p w14:paraId="7411325C"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33" w:history="1">
            <w:r w:rsidRPr="00DD494E">
              <w:rPr>
                <w:rStyle w:val="Hyperlink"/>
                <w:rFonts w:cs="Arial"/>
                <w:noProof/>
              </w:rPr>
              <w:t>Overtime</w:t>
            </w:r>
            <w:r>
              <w:rPr>
                <w:noProof/>
                <w:webHidden/>
              </w:rPr>
              <w:tab/>
            </w:r>
            <w:r>
              <w:rPr>
                <w:noProof/>
                <w:webHidden/>
              </w:rPr>
              <w:fldChar w:fldCharType="begin"/>
            </w:r>
            <w:r>
              <w:rPr>
                <w:noProof/>
                <w:webHidden/>
              </w:rPr>
              <w:instrText xml:space="preserve"> PAGEREF _Toc189564333 \h </w:instrText>
            </w:r>
            <w:r>
              <w:rPr>
                <w:noProof/>
                <w:webHidden/>
              </w:rPr>
            </w:r>
            <w:r>
              <w:rPr>
                <w:noProof/>
                <w:webHidden/>
              </w:rPr>
              <w:fldChar w:fldCharType="separate"/>
            </w:r>
            <w:r>
              <w:rPr>
                <w:noProof/>
                <w:webHidden/>
              </w:rPr>
              <w:t>1</w:t>
            </w:r>
            <w:r>
              <w:rPr>
                <w:noProof/>
                <w:webHidden/>
              </w:rPr>
              <w:fldChar w:fldCharType="end"/>
            </w:r>
          </w:hyperlink>
        </w:p>
        <w:p w14:paraId="52C5D786"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34" w:history="1">
            <w:r w:rsidRPr="00DD494E">
              <w:rPr>
                <w:rStyle w:val="Hyperlink"/>
                <w:rFonts w:cs="Arial"/>
                <w:noProof/>
              </w:rPr>
              <w:t>Pay Period</w:t>
            </w:r>
            <w:r>
              <w:rPr>
                <w:noProof/>
                <w:webHidden/>
              </w:rPr>
              <w:tab/>
            </w:r>
            <w:r>
              <w:rPr>
                <w:noProof/>
                <w:webHidden/>
              </w:rPr>
              <w:fldChar w:fldCharType="begin"/>
            </w:r>
            <w:r>
              <w:rPr>
                <w:noProof/>
                <w:webHidden/>
              </w:rPr>
              <w:instrText xml:space="preserve"> PAGEREF _Toc189564334 \h </w:instrText>
            </w:r>
            <w:r>
              <w:rPr>
                <w:noProof/>
                <w:webHidden/>
              </w:rPr>
            </w:r>
            <w:r>
              <w:rPr>
                <w:noProof/>
                <w:webHidden/>
              </w:rPr>
              <w:fldChar w:fldCharType="separate"/>
            </w:r>
            <w:r>
              <w:rPr>
                <w:noProof/>
                <w:webHidden/>
              </w:rPr>
              <w:t>1</w:t>
            </w:r>
            <w:r>
              <w:rPr>
                <w:noProof/>
                <w:webHidden/>
              </w:rPr>
              <w:fldChar w:fldCharType="end"/>
            </w:r>
          </w:hyperlink>
        </w:p>
        <w:p w14:paraId="0AEA234C" w14:textId="77777777" w:rsidR="005F3399" w:rsidRDefault="005F3399">
          <w:pPr>
            <w:pStyle w:val="TOC3"/>
            <w:rPr>
              <w:rFonts w:asciiTheme="minorHAnsi" w:eastAsiaTheme="minorEastAsia" w:hAnsiTheme="minorHAnsi" w:cstheme="minorBidi"/>
              <w:caps w:val="0"/>
              <w:kern w:val="2"/>
              <w:sz w:val="24"/>
              <w:szCs w:val="24"/>
              <w:lang w:val="en-US"/>
              <w14:ligatures w14:val="standardContextual"/>
            </w:rPr>
          </w:pPr>
          <w:hyperlink w:anchor="_Toc189564335" w:history="1">
            <w:r w:rsidRPr="00DD494E">
              <w:rPr>
                <w:rStyle w:val="Hyperlink"/>
              </w:rPr>
              <w:t>Benefits</w:t>
            </w:r>
            <w:r>
              <w:rPr>
                <w:webHidden/>
              </w:rPr>
              <w:tab/>
            </w:r>
            <w:r>
              <w:rPr>
                <w:webHidden/>
              </w:rPr>
              <w:fldChar w:fldCharType="begin"/>
            </w:r>
            <w:r>
              <w:rPr>
                <w:webHidden/>
              </w:rPr>
              <w:instrText xml:space="preserve"> PAGEREF _Toc189564335 \h </w:instrText>
            </w:r>
            <w:r>
              <w:rPr>
                <w:webHidden/>
              </w:rPr>
            </w:r>
            <w:r>
              <w:rPr>
                <w:webHidden/>
              </w:rPr>
              <w:fldChar w:fldCharType="separate"/>
            </w:r>
            <w:r>
              <w:rPr>
                <w:webHidden/>
              </w:rPr>
              <w:t>1</w:t>
            </w:r>
            <w:r>
              <w:rPr>
                <w:webHidden/>
              </w:rPr>
              <w:fldChar w:fldCharType="end"/>
            </w:r>
          </w:hyperlink>
        </w:p>
        <w:p w14:paraId="5358D880"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36" w:history="1">
            <w:r w:rsidRPr="00DD494E">
              <w:rPr>
                <w:rStyle w:val="Hyperlink"/>
                <w:rFonts w:cs="Arial"/>
                <w:noProof/>
              </w:rPr>
              <w:t>Civil Air Patrol Leave</w:t>
            </w:r>
            <w:r>
              <w:rPr>
                <w:noProof/>
                <w:webHidden/>
              </w:rPr>
              <w:tab/>
            </w:r>
            <w:r>
              <w:rPr>
                <w:noProof/>
                <w:webHidden/>
              </w:rPr>
              <w:fldChar w:fldCharType="begin"/>
            </w:r>
            <w:r>
              <w:rPr>
                <w:noProof/>
                <w:webHidden/>
              </w:rPr>
              <w:instrText xml:space="preserve"> PAGEREF _Toc189564336 \h </w:instrText>
            </w:r>
            <w:r>
              <w:rPr>
                <w:noProof/>
                <w:webHidden/>
              </w:rPr>
            </w:r>
            <w:r>
              <w:rPr>
                <w:noProof/>
                <w:webHidden/>
              </w:rPr>
              <w:fldChar w:fldCharType="separate"/>
            </w:r>
            <w:r>
              <w:rPr>
                <w:noProof/>
                <w:webHidden/>
              </w:rPr>
              <w:t>1</w:t>
            </w:r>
            <w:r>
              <w:rPr>
                <w:noProof/>
                <w:webHidden/>
              </w:rPr>
              <w:fldChar w:fldCharType="end"/>
            </w:r>
          </w:hyperlink>
        </w:p>
        <w:p w14:paraId="127681B1" w14:textId="77777777" w:rsidR="005F3399" w:rsidRDefault="005F3399">
          <w:pPr>
            <w:pStyle w:val="TOC4"/>
            <w:rPr>
              <w:rFonts w:asciiTheme="minorHAnsi" w:eastAsiaTheme="minorEastAsia" w:hAnsiTheme="minorHAnsi"/>
              <w:noProof/>
              <w:kern w:val="2"/>
              <w:sz w:val="24"/>
              <w:szCs w:val="24"/>
              <w14:ligatures w14:val="standardContextual"/>
            </w:rPr>
          </w:pPr>
          <w:hyperlink w:anchor="_Toc189564337" w:history="1">
            <w:r w:rsidRPr="00DD494E">
              <w:rPr>
                <w:rStyle w:val="Hyperlink"/>
                <w:rFonts w:cs="Arial"/>
                <w:noProof/>
              </w:rPr>
              <w:t>Jury Duty Leave</w:t>
            </w:r>
            <w:r>
              <w:rPr>
                <w:noProof/>
                <w:webHidden/>
              </w:rPr>
              <w:tab/>
            </w:r>
            <w:r>
              <w:rPr>
                <w:noProof/>
                <w:webHidden/>
              </w:rPr>
              <w:fldChar w:fldCharType="begin"/>
            </w:r>
            <w:r>
              <w:rPr>
                <w:noProof/>
                <w:webHidden/>
              </w:rPr>
              <w:instrText xml:space="preserve"> PAGEREF _Toc189564337 \h </w:instrText>
            </w:r>
            <w:r>
              <w:rPr>
                <w:noProof/>
                <w:webHidden/>
              </w:rPr>
            </w:r>
            <w:r>
              <w:rPr>
                <w:noProof/>
                <w:webHidden/>
              </w:rPr>
              <w:fldChar w:fldCharType="separate"/>
            </w:r>
            <w:r>
              <w:rPr>
                <w:noProof/>
                <w:webHidden/>
              </w:rPr>
              <w:t>1</w:t>
            </w:r>
            <w:r>
              <w:rPr>
                <w:noProof/>
                <w:webHidden/>
              </w:rPr>
              <w:fldChar w:fldCharType="end"/>
            </w:r>
          </w:hyperlink>
        </w:p>
        <w:p w14:paraId="675A18F3" w14:textId="77777777" w:rsidR="005F3399" w:rsidRDefault="005F3399">
          <w:pPr>
            <w:pStyle w:val="TOC2"/>
            <w:rPr>
              <w:rFonts w:asciiTheme="minorHAnsi" w:eastAsiaTheme="minorEastAsia" w:hAnsiTheme="minorHAnsi" w:cstheme="minorBidi"/>
              <w:b w:val="0"/>
              <w:caps w:val="0"/>
              <w:kern w:val="2"/>
              <w:sz w:val="24"/>
              <w:szCs w:val="24"/>
              <w14:ligatures w14:val="standardContextual"/>
            </w:rPr>
          </w:pPr>
          <w:hyperlink w:anchor="_Toc189564338" w:history="1">
            <w:r w:rsidRPr="00DD494E">
              <w:rPr>
                <w:rStyle w:val="Hyperlink"/>
              </w:rPr>
              <w:t>Closing Statement</w:t>
            </w:r>
            <w:r>
              <w:rPr>
                <w:webHidden/>
              </w:rPr>
              <w:tab/>
            </w:r>
            <w:r>
              <w:rPr>
                <w:webHidden/>
              </w:rPr>
              <w:fldChar w:fldCharType="begin"/>
            </w:r>
            <w:r>
              <w:rPr>
                <w:webHidden/>
              </w:rPr>
              <w:instrText xml:space="preserve"> PAGEREF _Toc189564338 \h </w:instrText>
            </w:r>
            <w:r>
              <w:rPr>
                <w:webHidden/>
              </w:rPr>
            </w:r>
            <w:r>
              <w:rPr>
                <w:webHidden/>
              </w:rPr>
              <w:fldChar w:fldCharType="separate"/>
            </w:r>
            <w:r>
              <w:rPr>
                <w:webHidden/>
              </w:rPr>
              <w:t>1</w:t>
            </w:r>
            <w:r>
              <w:rPr>
                <w:webHidden/>
              </w:rPr>
              <w:fldChar w:fldCharType="end"/>
            </w:r>
          </w:hyperlink>
        </w:p>
        <w:p w14:paraId="067BFE38" w14:textId="77777777" w:rsidR="005F3399" w:rsidRDefault="005F3399">
          <w:pPr>
            <w:pStyle w:val="TOC2"/>
            <w:rPr>
              <w:rFonts w:asciiTheme="minorHAnsi" w:eastAsiaTheme="minorEastAsia" w:hAnsiTheme="minorHAnsi" w:cstheme="minorBidi"/>
              <w:b w:val="0"/>
              <w:caps w:val="0"/>
              <w:kern w:val="2"/>
              <w:sz w:val="24"/>
              <w:szCs w:val="24"/>
              <w14:ligatures w14:val="standardContextual"/>
            </w:rPr>
          </w:pPr>
          <w:hyperlink w:anchor="_Toc189564339" w:history="1">
            <w:r w:rsidRPr="00DD494E">
              <w:rPr>
                <w:rStyle w:val="Hyperlink"/>
              </w:rPr>
              <w:t>Acknowledgment of Receipt and Review</w:t>
            </w:r>
            <w:r>
              <w:rPr>
                <w:webHidden/>
              </w:rPr>
              <w:tab/>
            </w:r>
            <w:r>
              <w:rPr>
                <w:webHidden/>
              </w:rPr>
              <w:fldChar w:fldCharType="begin"/>
            </w:r>
            <w:r>
              <w:rPr>
                <w:webHidden/>
              </w:rPr>
              <w:instrText xml:space="preserve"> PAGEREF _Toc189564339 \h </w:instrText>
            </w:r>
            <w:r>
              <w:rPr>
                <w:webHidden/>
              </w:rPr>
            </w:r>
            <w:r>
              <w:rPr>
                <w:webHidden/>
              </w:rPr>
              <w:fldChar w:fldCharType="separate"/>
            </w:r>
            <w:r>
              <w:rPr>
                <w:webHidden/>
              </w:rPr>
              <w:t>1</w:t>
            </w:r>
            <w:r>
              <w:rPr>
                <w:webHidden/>
              </w:rPr>
              <w:fldChar w:fldCharType="end"/>
            </w:r>
          </w:hyperlink>
        </w:p>
        <w:p w14:paraId="5DD458F3" w14:textId="77777777" w:rsidR="00245EC5" w:rsidRDefault="00E1677D">
          <w:pPr>
            <w:rPr>
              <w:b/>
              <w:bCs/>
              <w:color w:val="B70000"/>
            </w:rPr>
          </w:pPr>
          <w:r>
            <w:rPr>
              <w:b/>
              <w:bCs/>
              <w:color w:val="B70000"/>
            </w:rPr>
            <w:fldChar w:fldCharType="end"/>
          </w:r>
        </w:p>
      </w:sdtContent>
    </w:sdt>
    <w:p w14:paraId="36653B5E" w14:textId="77777777" w:rsidR="00245EC5" w:rsidRDefault="00E1677D">
      <w:r>
        <w:br w:type="page"/>
      </w:r>
    </w:p>
    <w:p w14:paraId="64A35DDD" w14:textId="77777777" w:rsidR="00245EC5" w:rsidRDefault="00E1677D">
      <w:pPr>
        <w:pStyle w:val="Heading1PHPDOCX"/>
        <w:jc w:val="center"/>
        <w:outlineLvl w:val="1"/>
        <w:rPr>
          <w:rFonts w:ascii="Arial" w:hAnsi="Arial" w:cs="Arial"/>
          <w:color w:val="000000"/>
          <w:sz w:val="36"/>
          <w:szCs w:val="36"/>
        </w:rPr>
      </w:pPr>
      <w:bookmarkStart w:id="0" w:name="_Toc189564259"/>
      <w:r>
        <w:rPr>
          <w:rFonts w:ascii="Arial" w:hAnsi="Arial" w:cs="Arial"/>
          <w:color w:val="000000"/>
          <w:sz w:val="36"/>
          <w:szCs w:val="36"/>
        </w:rPr>
        <w:lastRenderedPageBreak/>
        <w:t>Core Policies</w:t>
      </w:r>
      <w:bookmarkEnd w:id="0"/>
    </w:p>
    <w:p w14:paraId="6A54C385" w14:textId="77777777" w:rsidR="00245EC5" w:rsidRDefault="00E1677D">
      <w:r>
        <w:br/>
      </w:r>
    </w:p>
    <w:p w14:paraId="50DDB628" w14:textId="77777777" w:rsidR="00245EC5" w:rsidRDefault="00E1677D">
      <w:pPr>
        <w:pStyle w:val="Heading2PHPDOCX"/>
        <w:spacing w:line="240" w:lineRule="auto"/>
        <w:outlineLvl w:val="2"/>
        <w:rPr>
          <w:rFonts w:ascii="Arial" w:hAnsi="Arial" w:cs="Arial"/>
          <w:color w:val="000000"/>
          <w:sz w:val="36"/>
          <w:szCs w:val="36"/>
        </w:rPr>
      </w:pPr>
      <w:bookmarkStart w:id="1" w:name="_Toc189564260"/>
      <w:r>
        <w:rPr>
          <w:rFonts w:ascii="Arial" w:hAnsi="Arial" w:cs="Arial"/>
          <w:color w:val="000000"/>
          <w:sz w:val="36"/>
          <w:szCs w:val="36"/>
        </w:rPr>
        <w:t>1.0    Welcome</w:t>
      </w:r>
      <w:bookmarkEnd w:id="1"/>
    </w:p>
    <w:p w14:paraId="64A20B80" w14:textId="77777777" w:rsidR="00245EC5" w:rsidRDefault="00E1677D">
      <w:pPr>
        <w:pStyle w:val="Heading3PHPDOCX"/>
        <w:spacing w:before="400" w:line="240" w:lineRule="auto"/>
        <w:outlineLvl w:val="3"/>
        <w:rPr>
          <w:rFonts w:ascii="Arial" w:hAnsi="Arial" w:cs="Arial"/>
          <w:color w:val="000000"/>
          <w:sz w:val="32"/>
          <w:szCs w:val="32"/>
        </w:rPr>
      </w:pPr>
      <w:bookmarkStart w:id="2" w:name="_Toc189564261"/>
      <w:r>
        <w:rPr>
          <w:rFonts w:ascii="Arial" w:hAnsi="Arial" w:cs="Arial"/>
          <w:color w:val="000000"/>
          <w:sz w:val="32"/>
          <w:szCs w:val="32"/>
        </w:rPr>
        <w:t>1.1    A Welcome Policy</w:t>
      </w:r>
      <w:bookmarkEnd w:id="2"/>
    </w:p>
    <w:p w14:paraId="37A007B7" w14:textId="77777777" w:rsidR="00245EC5" w:rsidRDefault="00E1677D">
      <w:pPr>
        <w:spacing w:before="220" w:after="220" w:line="240" w:lineRule="auto"/>
      </w:pPr>
      <w:r>
        <w:rPr>
          <w:color w:val="000000"/>
        </w:rPr>
        <w:t>Welcome to Matt’s Plumbing Services Inc. We are happy you are part of the team. We hope that your employment with Matt's Plumbing Services Inc. will be rewarding. We take pride in our employees as well as in the products and services we provide.</w:t>
      </w:r>
    </w:p>
    <w:p w14:paraId="1154C5A2" w14:textId="77777777" w:rsidR="00245EC5" w:rsidRDefault="00E1677D">
      <w:pPr>
        <w:spacing w:before="220" w:after="220" w:line="240" w:lineRule="auto"/>
      </w:pPr>
      <w:r>
        <w:rPr>
          <w:color w:val="000000"/>
        </w:rPr>
        <w:t>The Company complies with all federal and state employment laws, and this handbook generally reflects those laws. The Company also complies with any applicable local laws, although there may not be an express written policy regarding those laws contained in the handbook.</w:t>
      </w:r>
    </w:p>
    <w:p w14:paraId="7C2E9CA2" w14:textId="77777777" w:rsidR="00245EC5" w:rsidRDefault="00E1677D">
      <w:pPr>
        <w:spacing w:before="220" w:after="220" w:line="240" w:lineRule="auto"/>
      </w:pPr>
      <w:r>
        <w:rPr>
          <w:color w:val="000000"/>
        </w:rPr>
        <w:t>The employment policies and/or benefits summaries in this handbook are written for all employees. When questions arise concerning the interpretation of these policies as they relate to employees who are covered by a collective-bargaining agreement, the answers will be determined by reference to the actual union contract, rather than the summaries contained in this handbook.</w:t>
      </w:r>
    </w:p>
    <w:p w14:paraId="233BE951" w14:textId="77777777" w:rsidR="00245EC5" w:rsidRDefault="00E1677D">
      <w:pPr>
        <w:spacing w:before="220" w:after="220" w:line="240" w:lineRule="auto"/>
      </w:pPr>
      <w:r>
        <w:rPr>
          <w:color w:val="000000"/>
        </w:rPr>
        <w:t>Please take the time now to read this handbook carefully. Sign the acknowledgment at the end to show that you have read, understood, and agree to the contents of this handbook, which sets out the basic rules and guidelines concerning your employment. This handbook supersedes any previously issued handbooks or policy statements dealing with the subjects discussed herein. The Company reserves the right to interpret, modify, or supplement the provisions of this handbook at any time. Neither this handbook nor a</w:t>
      </w:r>
      <w:r>
        <w:rPr>
          <w:color w:val="000000"/>
        </w:rPr>
        <w:t xml:space="preserve">ny other communication by a management representative or other, whether oral or written, is intended in any way to create a contract of employment. Please understand that no employee handbook can address every situation in the </w:t>
      </w:r>
      <w:proofErr w:type="gramStart"/>
      <w:r>
        <w:rPr>
          <w:color w:val="000000"/>
        </w:rPr>
        <w:t>work place</w:t>
      </w:r>
      <w:proofErr w:type="gramEnd"/>
      <w:r>
        <w:rPr>
          <w:color w:val="000000"/>
        </w:rPr>
        <w:t>.</w:t>
      </w:r>
    </w:p>
    <w:p w14:paraId="4C7282A5" w14:textId="77777777" w:rsidR="00245EC5" w:rsidRDefault="00E1677D">
      <w:pPr>
        <w:spacing w:before="220" w:after="220" w:line="240" w:lineRule="auto"/>
      </w:pPr>
      <w:r>
        <w:rPr>
          <w:color w:val="000000"/>
        </w:rPr>
        <w:t>If you have questions about your employment or any provisions in this handbook, contact Olivia Lee.</w:t>
      </w:r>
    </w:p>
    <w:p w14:paraId="600AD2F3" w14:textId="77777777" w:rsidR="00245EC5" w:rsidRDefault="00E1677D">
      <w:pPr>
        <w:spacing w:before="220" w:after="220" w:line="240" w:lineRule="auto"/>
      </w:pPr>
      <w:r>
        <w:rPr>
          <w:color w:val="000000"/>
        </w:rPr>
        <w:t>We wish you success in your employment here at Matt's Plumbing Services Inc.!</w:t>
      </w:r>
    </w:p>
    <w:p w14:paraId="1A4B9A68" w14:textId="77777777" w:rsidR="00245EC5" w:rsidRDefault="00E1677D">
      <w:pPr>
        <w:spacing w:before="220" w:after="220" w:line="240" w:lineRule="auto"/>
      </w:pPr>
      <w:r>
        <w:rPr>
          <w:color w:val="000000"/>
        </w:rPr>
        <w:t>All the best,</w:t>
      </w:r>
    </w:p>
    <w:p w14:paraId="616F515C" w14:textId="77777777" w:rsidR="00245EC5" w:rsidRDefault="00E1677D">
      <w:pPr>
        <w:spacing w:before="220" w:after="220" w:line="240" w:lineRule="auto"/>
      </w:pPr>
      <w:r>
        <w:rPr>
          <w:color w:val="000000"/>
        </w:rPr>
        <w:t>Matthew Faulkner, Owner</w:t>
      </w:r>
      <w:r>
        <w:rPr>
          <w:color w:val="000000"/>
        </w:rPr>
        <w:br/>
        <w:t>Matt's Plumbing Services Inc.</w:t>
      </w:r>
    </w:p>
    <w:p w14:paraId="06911E80" w14:textId="77777777" w:rsidR="00245EC5" w:rsidRDefault="00E1677D">
      <w:pPr>
        <w:pStyle w:val="Heading3PHPDOCX"/>
        <w:spacing w:before="400" w:line="240" w:lineRule="auto"/>
        <w:outlineLvl w:val="3"/>
        <w:rPr>
          <w:rFonts w:ascii="Arial" w:hAnsi="Arial" w:cs="Arial"/>
          <w:color w:val="000000"/>
          <w:sz w:val="32"/>
          <w:szCs w:val="32"/>
        </w:rPr>
      </w:pPr>
      <w:bookmarkStart w:id="3" w:name="_Toc189564262"/>
      <w:r>
        <w:rPr>
          <w:rFonts w:ascii="Arial" w:hAnsi="Arial" w:cs="Arial"/>
          <w:color w:val="000000"/>
          <w:sz w:val="32"/>
          <w:szCs w:val="32"/>
        </w:rPr>
        <w:t>1.2    At-Will Employment</w:t>
      </w:r>
      <w:bookmarkEnd w:id="3"/>
    </w:p>
    <w:p w14:paraId="084BD372" w14:textId="77777777" w:rsidR="00245EC5" w:rsidRDefault="00E1677D">
      <w:pPr>
        <w:spacing w:before="220" w:after="220" w:line="240" w:lineRule="auto"/>
      </w:pPr>
      <w:r>
        <w:rPr>
          <w:color w:val="000000"/>
        </w:rPr>
        <w:t>Your employment with Matt's Plumbing Services Inc. is on an "at-will" basis. This means your employment may be terminated at any time, with or without notice and with or without cause. Likewise, we respect your right to leave the Company at any time, with or without notice and with or without cause.</w:t>
      </w:r>
    </w:p>
    <w:p w14:paraId="5FFB5FB4" w14:textId="77777777" w:rsidR="00245EC5" w:rsidRDefault="00E1677D">
      <w:pPr>
        <w:spacing w:before="220" w:after="220" w:line="240" w:lineRule="auto"/>
      </w:pPr>
      <w:r>
        <w:rPr>
          <w:color w:val="000000"/>
        </w:rPr>
        <w:t xml:space="preserve">Nothing in this handbook or any other Company document should be understood as creating a contract, guaranteed or continued employment, a right to termination only "for cause," or any other guarantee of continued benefits or employment. Only the Owner has the authority to make promises or negotiate </w:t>
      </w:r>
      <w:proofErr w:type="gramStart"/>
      <w:r>
        <w:rPr>
          <w:color w:val="000000"/>
        </w:rPr>
        <w:t>with regard to</w:t>
      </w:r>
      <w:proofErr w:type="gramEnd"/>
      <w:r>
        <w:rPr>
          <w:color w:val="000000"/>
        </w:rPr>
        <w:t xml:space="preserve"> guaranteed or continued employment, and any such promises are only effective if placed in writing and signed by the Owner.</w:t>
      </w:r>
    </w:p>
    <w:p w14:paraId="49936B6F" w14:textId="77777777" w:rsidR="00245EC5" w:rsidRDefault="00E1677D">
      <w:pPr>
        <w:spacing w:before="220" w:after="220" w:line="240" w:lineRule="auto"/>
      </w:pPr>
      <w:r>
        <w:rPr>
          <w:color w:val="000000"/>
        </w:rPr>
        <w:t>If a written contract between you and the Company is inconsistent with this handbook, the written contract is controlling.</w:t>
      </w:r>
    </w:p>
    <w:p w14:paraId="378D6282" w14:textId="77777777" w:rsidR="00245EC5" w:rsidRDefault="00E1677D">
      <w:pPr>
        <w:spacing w:before="220" w:after="220" w:line="240" w:lineRule="auto"/>
      </w:pPr>
      <w:r>
        <w:rPr>
          <w:color w:val="000000"/>
        </w:rPr>
        <w:t>Nothing in this handbook will be interpreted, applied, or enforced to interfere with, restrain, or coerce employees in the exercise of their rights under Section 7 of the National Labor Relations Act. </w:t>
      </w:r>
    </w:p>
    <w:p w14:paraId="4608DF41" w14:textId="77777777" w:rsidR="00245EC5" w:rsidRDefault="00E1677D">
      <w:pPr>
        <w:spacing w:before="220" w:after="220" w:line="240" w:lineRule="auto"/>
      </w:pPr>
      <w:r>
        <w:rPr>
          <w:color w:val="000000"/>
        </w:rPr>
        <w:lastRenderedPageBreak/>
        <w:t>Only the Owner of the Company has agreement that alters the fact that employment agreement that alters the fact that employment with the Company is at-will, and any such agreement must be in writing signed by the Owner of the Company or their authorized representative.</w:t>
      </w:r>
    </w:p>
    <w:p w14:paraId="5D69AC22" w14:textId="77777777" w:rsidR="00245EC5" w:rsidRDefault="00245EC5"/>
    <w:p w14:paraId="39FD874B" w14:textId="77777777" w:rsidR="00245EC5" w:rsidRDefault="00245EC5"/>
    <w:p w14:paraId="4E3C1426" w14:textId="77777777" w:rsidR="00245EC5" w:rsidRDefault="00E1677D">
      <w:pPr>
        <w:pStyle w:val="Heading2PHPDOCX"/>
        <w:spacing w:before="400" w:line="240" w:lineRule="auto"/>
        <w:outlineLvl w:val="2"/>
        <w:rPr>
          <w:rFonts w:ascii="Arial" w:hAnsi="Arial" w:cs="Arial"/>
          <w:color w:val="000000"/>
          <w:sz w:val="36"/>
          <w:szCs w:val="36"/>
        </w:rPr>
      </w:pPr>
      <w:bookmarkStart w:id="4" w:name="_Toc189564263"/>
      <w:r>
        <w:rPr>
          <w:rFonts w:ascii="Arial" w:hAnsi="Arial" w:cs="Arial"/>
          <w:color w:val="000000"/>
          <w:sz w:val="36"/>
          <w:szCs w:val="36"/>
        </w:rPr>
        <w:t>2.0    Introductory Language and Policies</w:t>
      </w:r>
      <w:bookmarkEnd w:id="4"/>
    </w:p>
    <w:p w14:paraId="71DDCFB7" w14:textId="77777777" w:rsidR="00245EC5" w:rsidRDefault="00E1677D">
      <w:pPr>
        <w:pStyle w:val="Heading3PHPDOCX"/>
        <w:spacing w:before="400" w:line="240" w:lineRule="auto"/>
        <w:outlineLvl w:val="3"/>
        <w:rPr>
          <w:rFonts w:ascii="Arial" w:hAnsi="Arial" w:cs="Arial"/>
          <w:color w:val="000000"/>
          <w:sz w:val="32"/>
          <w:szCs w:val="32"/>
        </w:rPr>
      </w:pPr>
      <w:bookmarkStart w:id="5" w:name="_Toc189564264"/>
      <w:r>
        <w:rPr>
          <w:rFonts w:ascii="Arial" w:hAnsi="Arial" w:cs="Arial"/>
          <w:color w:val="000000"/>
          <w:sz w:val="32"/>
          <w:szCs w:val="32"/>
        </w:rPr>
        <w:t>2.1    Ethics Code</w:t>
      </w:r>
      <w:bookmarkEnd w:id="5"/>
    </w:p>
    <w:p w14:paraId="65769E7B" w14:textId="77777777" w:rsidR="00245EC5" w:rsidRDefault="00E1677D">
      <w:pPr>
        <w:spacing w:before="220" w:after="220" w:line="240" w:lineRule="auto"/>
      </w:pPr>
      <w:r>
        <w:rPr>
          <w:color w:val="000000"/>
        </w:rPr>
        <w:t xml:space="preserve">Matt's Plumbing Services Inc. will conduct business honestly and ethically wherever operations are maintained. We strive to improve the quality of our services, products, and operations and will maintain a reputation for honesty, fairness, respect, responsibility, integrity, trust, and sound business judgment. Our managers and employees are expected to adhere to high standards of business and personal integrity as a representation of our business practices, </w:t>
      </w:r>
      <w:proofErr w:type="gramStart"/>
      <w:r>
        <w:rPr>
          <w:color w:val="000000"/>
        </w:rPr>
        <w:t>at all times</w:t>
      </w:r>
      <w:proofErr w:type="gramEnd"/>
      <w:r>
        <w:rPr>
          <w:color w:val="000000"/>
        </w:rPr>
        <w:t xml:space="preserve"> consistent with their duty of loyalty to the Company.</w:t>
      </w:r>
    </w:p>
    <w:p w14:paraId="12AAD065" w14:textId="77777777" w:rsidR="00245EC5" w:rsidRDefault="00E1677D">
      <w:pPr>
        <w:spacing w:before="220" w:after="220" w:line="240" w:lineRule="auto"/>
      </w:pPr>
      <w:r>
        <w:rPr>
          <w:color w:val="000000"/>
        </w:rPr>
        <w:t>We expect that officers, directors, and employees will not knowingly misrepresent the Company and will not speak on behalf of the Company unless specifically authorized. The confidentiality of trade secrets, proprietary information, and similar confidential commercially-sensitive information (i.e. financial or sales records/reports, marketing or business strategies/plans, product development, customer lists, patents, trademarks, etc.) about the Company or operations, or that of our customers or partners, is</w:t>
      </w:r>
      <w:r>
        <w:rPr>
          <w:color w:val="000000"/>
        </w:rPr>
        <w:t xml:space="preserve"> to be treated with discretion and only disseminated on a need-to-know basis (see policies relating to privacy).</w:t>
      </w:r>
    </w:p>
    <w:p w14:paraId="3E0961E6" w14:textId="77777777" w:rsidR="00245EC5" w:rsidRDefault="00E1677D">
      <w:pPr>
        <w:spacing w:before="220" w:after="220" w:line="240" w:lineRule="auto"/>
      </w:pPr>
      <w:r>
        <w:rPr>
          <w:color w:val="000000"/>
        </w:rPr>
        <w:t xml:space="preserve">Violation of the Code of Ethics can result in discipline, up to and including termination of employment. The degree of discipline imposed may be influenced by the existence of voluntary disclosure of any ethical violation and </w:t>
      </w:r>
      <w:proofErr w:type="gramStart"/>
      <w:r>
        <w:rPr>
          <w:color w:val="000000"/>
        </w:rPr>
        <w:t>whether or not</w:t>
      </w:r>
      <w:proofErr w:type="gramEnd"/>
      <w:r>
        <w:rPr>
          <w:color w:val="000000"/>
        </w:rPr>
        <w:t xml:space="preserve"> the violator cooperated in any subsequent investigation.</w:t>
      </w:r>
    </w:p>
    <w:p w14:paraId="08FD78AB" w14:textId="77777777" w:rsidR="00245EC5" w:rsidRDefault="00E1677D">
      <w:pPr>
        <w:pStyle w:val="Heading3PHPDOCX"/>
        <w:spacing w:before="400" w:line="240" w:lineRule="auto"/>
        <w:outlineLvl w:val="3"/>
        <w:rPr>
          <w:rFonts w:ascii="Arial" w:hAnsi="Arial" w:cs="Arial"/>
          <w:color w:val="000000"/>
          <w:sz w:val="32"/>
          <w:szCs w:val="32"/>
        </w:rPr>
      </w:pPr>
      <w:bookmarkStart w:id="6" w:name="_Toc189564265"/>
      <w:r>
        <w:rPr>
          <w:rFonts w:ascii="Arial" w:hAnsi="Arial" w:cs="Arial"/>
          <w:color w:val="000000"/>
          <w:sz w:val="32"/>
          <w:szCs w:val="32"/>
        </w:rPr>
        <w:t>2.2    Mission Statement</w:t>
      </w:r>
      <w:bookmarkEnd w:id="6"/>
    </w:p>
    <w:p w14:paraId="7F0AEFDD" w14:textId="77777777" w:rsidR="00245EC5" w:rsidRDefault="00E1677D">
      <w:pPr>
        <w:spacing w:before="220" w:after="220" w:line="240" w:lineRule="auto"/>
      </w:pPr>
      <w:r>
        <w:rPr>
          <w:color w:val="000000"/>
        </w:rPr>
        <w:t xml:space="preserve">Matt's Plumbing Services Inc. is dedicated to upholding the highest standards </w:t>
      </w:r>
      <w:proofErr w:type="gramStart"/>
      <w:r>
        <w:rPr>
          <w:color w:val="000000"/>
        </w:rPr>
        <w:t>in regard to</w:t>
      </w:r>
      <w:proofErr w:type="gramEnd"/>
      <w:r>
        <w:rPr>
          <w:color w:val="000000"/>
        </w:rPr>
        <w:t xml:space="preserve"> quality and customer service. Driven by our commitment to integrity, excellence, and client satisfaction.</w:t>
      </w:r>
    </w:p>
    <w:p w14:paraId="61A0F6E1" w14:textId="77777777" w:rsidR="00245EC5" w:rsidRDefault="00E1677D">
      <w:pPr>
        <w:pStyle w:val="Heading3PHPDOCX"/>
        <w:spacing w:before="400" w:line="240" w:lineRule="auto"/>
        <w:outlineLvl w:val="3"/>
        <w:rPr>
          <w:rFonts w:ascii="Arial" w:hAnsi="Arial" w:cs="Arial"/>
          <w:color w:val="000000"/>
          <w:sz w:val="32"/>
          <w:szCs w:val="32"/>
        </w:rPr>
      </w:pPr>
      <w:bookmarkStart w:id="7" w:name="_Toc189564266"/>
      <w:r>
        <w:rPr>
          <w:rFonts w:ascii="Arial" w:hAnsi="Arial" w:cs="Arial"/>
          <w:color w:val="000000"/>
          <w:sz w:val="32"/>
          <w:szCs w:val="32"/>
        </w:rPr>
        <w:t>2.3    Revisions to Handbook</w:t>
      </w:r>
      <w:bookmarkEnd w:id="7"/>
    </w:p>
    <w:p w14:paraId="772C10D8" w14:textId="77777777" w:rsidR="00245EC5" w:rsidRDefault="00E1677D">
      <w:pPr>
        <w:spacing w:before="220" w:after="220" w:line="240" w:lineRule="auto"/>
      </w:pPr>
      <w:r>
        <w:rPr>
          <w:color w:val="000000"/>
        </w:rPr>
        <w:t xml:space="preserve">This handbook is our attempt to keep you informed of the terms and conditions of your employment, including Matt's Plumbing Services Inc. policies and procedures. The handbook is not a contract. The Company reserves the right to revise, add, or delete from this handbook as we </w:t>
      </w:r>
      <w:proofErr w:type="gramStart"/>
      <w:r>
        <w:rPr>
          <w:color w:val="000000"/>
        </w:rPr>
        <w:t>determine</w:t>
      </w:r>
      <w:proofErr w:type="gramEnd"/>
      <w:r>
        <w:rPr>
          <w:color w:val="000000"/>
        </w:rPr>
        <w:t xml:space="preserve"> to be in our best interest, except the policy concerning at-will employment. When changes are made to the policies and guidelines contained herein, we will endeavor to communicate them in a timely fashion, typically in a written supplement to the handbook or in a posting on company bulletin boards.</w:t>
      </w:r>
    </w:p>
    <w:p w14:paraId="708F1904" w14:textId="77777777" w:rsidR="00245EC5" w:rsidRDefault="00E1677D">
      <w:pPr>
        <w:pStyle w:val="Heading2PHPDOCX"/>
        <w:spacing w:before="400" w:line="240" w:lineRule="auto"/>
        <w:outlineLvl w:val="2"/>
        <w:rPr>
          <w:rFonts w:ascii="Arial" w:hAnsi="Arial" w:cs="Arial"/>
          <w:color w:val="000000"/>
          <w:sz w:val="36"/>
          <w:szCs w:val="36"/>
        </w:rPr>
      </w:pPr>
      <w:bookmarkStart w:id="8" w:name="_Toc189564267"/>
      <w:r>
        <w:rPr>
          <w:rFonts w:ascii="Arial" w:hAnsi="Arial" w:cs="Arial"/>
          <w:color w:val="000000"/>
          <w:sz w:val="36"/>
          <w:szCs w:val="36"/>
        </w:rPr>
        <w:t>3.0    Hiring and Orientation Policies</w:t>
      </w:r>
      <w:bookmarkEnd w:id="8"/>
    </w:p>
    <w:p w14:paraId="3CBF93AF" w14:textId="77777777" w:rsidR="00245EC5" w:rsidRDefault="00E1677D">
      <w:pPr>
        <w:pStyle w:val="Heading3PHPDOCX"/>
        <w:spacing w:before="400" w:line="240" w:lineRule="auto"/>
        <w:outlineLvl w:val="3"/>
        <w:rPr>
          <w:rFonts w:ascii="Arial" w:hAnsi="Arial" w:cs="Arial"/>
          <w:color w:val="000000"/>
          <w:sz w:val="32"/>
          <w:szCs w:val="32"/>
        </w:rPr>
      </w:pPr>
      <w:bookmarkStart w:id="9" w:name="_Toc189564268"/>
      <w:r>
        <w:rPr>
          <w:rFonts w:ascii="Arial" w:hAnsi="Arial" w:cs="Arial"/>
          <w:color w:val="000000"/>
          <w:sz w:val="32"/>
          <w:szCs w:val="32"/>
        </w:rPr>
        <w:t>3.1    Accommodations for Pregnancy, Childbirth, and Related Medical Conditions</w:t>
      </w:r>
      <w:bookmarkEnd w:id="9"/>
    </w:p>
    <w:p w14:paraId="66D82240" w14:textId="77777777" w:rsidR="005F3399" w:rsidRDefault="005F3399">
      <w:pPr>
        <w:spacing w:after="240" w:line="240" w:lineRule="auto"/>
        <w:jc w:val="both"/>
        <w:rPr>
          <w:b/>
          <w:bCs/>
          <w:color w:val="000000"/>
          <w:sz w:val="28"/>
          <w:szCs w:val="28"/>
        </w:rPr>
      </w:pPr>
    </w:p>
    <w:p w14:paraId="109CAE04" w14:textId="7854C360" w:rsidR="00245EC5" w:rsidRDefault="00E1677D">
      <w:pPr>
        <w:spacing w:after="240" w:line="240" w:lineRule="auto"/>
        <w:jc w:val="both"/>
      </w:pPr>
      <w:r>
        <w:rPr>
          <w:color w:val="000000"/>
        </w:rPr>
        <w:t xml:space="preserve">In accordance with the federal Pregnant Workers Fairness Act (“PWFA”), the Company will make reasonable accommodations for known physical or mental limitations related to the pregnancy, childbirth or </w:t>
      </w:r>
      <w:r>
        <w:rPr>
          <w:color w:val="000000"/>
        </w:rPr>
        <w:lastRenderedPageBreak/>
        <w:t>related medical conditions of a qualified applicant or employee, unless the accommodation would impose an undue hardship on the operation of the Company’s business. </w:t>
      </w:r>
    </w:p>
    <w:p w14:paraId="65CC85C6" w14:textId="77777777" w:rsidR="00245EC5" w:rsidRDefault="00E1677D">
      <w:pPr>
        <w:spacing w:after="0" w:line="240" w:lineRule="auto"/>
        <w:jc w:val="both"/>
      </w:pPr>
      <w:r>
        <w:rPr>
          <w:color w:val="000000"/>
        </w:rPr>
        <w:t xml:space="preserve">“Known physical or mental limitations” are those that the applicant, employee or their representative has communicated to the Company. Employees or applicants who wish to inform the Company of such a limitation and/or request </w:t>
      </w:r>
      <w:proofErr w:type="gramStart"/>
      <w:r>
        <w:rPr>
          <w:color w:val="000000"/>
        </w:rPr>
        <w:t>a reasonable</w:t>
      </w:r>
      <w:proofErr w:type="gramEnd"/>
      <w:r>
        <w:rPr>
          <w:color w:val="000000"/>
        </w:rPr>
        <w:t xml:space="preserve"> accommodation under this policy should contact Human Resources, preferably specifying in writing what barriers or limitations prompted the request. </w:t>
      </w:r>
    </w:p>
    <w:p w14:paraId="7234F137" w14:textId="77777777" w:rsidR="00245EC5" w:rsidRDefault="00E1677D">
      <w:pPr>
        <w:spacing w:after="0" w:line="240" w:lineRule="auto"/>
        <w:jc w:val="both"/>
      </w:pPr>
      <w:r>
        <w:rPr>
          <w:color w:val="000000"/>
        </w:rPr>
        <w:t> </w:t>
      </w:r>
    </w:p>
    <w:p w14:paraId="7416C795" w14:textId="77777777" w:rsidR="00245EC5" w:rsidRDefault="00E1677D">
      <w:pPr>
        <w:spacing w:after="0" w:line="240" w:lineRule="auto"/>
        <w:jc w:val="both"/>
      </w:pPr>
      <w:r>
        <w:rPr>
          <w:b/>
          <w:bCs/>
          <w:color w:val="000000"/>
        </w:rPr>
        <w:t> </w:t>
      </w:r>
      <w:r>
        <w:rPr>
          <w:color w:val="000000"/>
        </w:rPr>
        <w:t xml:space="preserve">The following </w:t>
      </w:r>
      <w:proofErr w:type="gramStart"/>
      <w:r>
        <w:rPr>
          <w:color w:val="000000"/>
        </w:rPr>
        <w:t>accommodations</w:t>
      </w:r>
      <w:proofErr w:type="gramEnd"/>
      <w:r>
        <w:rPr>
          <w:color w:val="000000"/>
        </w:rPr>
        <w:t xml:space="preserve"> will typically be provided upon request: </w:t>
      </w:r>
    </w:p>
    <w:p w14:paraId="28F3A208" w14:textId="77777777" w:rsidR="00245EC5" w:rsidRDefault="00E1677D">
      <w:pPr>
        <w:spacing w:after="0" w:line="240" w:lineRule="auto"/>
        <w:jc w:val="both"/>
      </w:pPr>
      <w:r>
        <w:rPr>
          <w:color w:val="000000"/>
        </w:rPr>
        <w:t> </w:t>
      </w:r>
    </w:p>
    <w:p w14:paraId="259BCCF9" w14:textId="77777777" w:rsidR="00245EC5" w:rsidRDefault="00E1677D">
      <w:pPr>
        <w:numPr>
          <w:ilvl w:val="0"/>
          <w:numId w:val="1"/>
        </w:numPr>
        <w:spacing w:after="0" w:line="240" w:lineRule="auto"/>
        <w:jc w:val="both"/>
        <w:rPr>
          <w:color w:val="000000"/>
        </w:rPr>
      </w:pPr>
      <w:r>
        <w:rPr>
          <w:color w:val="000000"/>
        </w:rPr>
        <w:t xml:space="preserve">Allowing an employee to carry or keep water in or near their work area and to drink water as </w:t>
      </w:r>
      <w:proofErr w:type="gramStart"/>
      <w:r>
        <w:rPr>
          <w:color w:val="000000"/>
        </w:rPr>
        <w:t>needed;</w:t>
      </w:r>
      <w:proofErr w:type="gramEnd"/>
    </w:p>
    <w:p w14:paraId="65132B8B" w14:textId="77777777" w:rsidR="00245EC5" w:rsidRDefault="00E1677D">
      <w:pPr>
        <w:numPr>
          <w:ilvl w:val="0"/>
          <w:numId w:val="1"/>
        </w:numPr>
        <w:spacing w:after="0" w:line="240" w:lineRule="auto"/>
        <w:jc w:val="both"/>
        <w:rPr>
          <w:color w:val="000000"/>
        </w:rPr>
      </w:pPr>
      <w:r>
        <w:rPr>
          <w:color w:val="000000"/>
        </w:rPr>
        <w:t xml:space="preserve">Additional restroom breaks, as </w:t>
      </w:r>
      <w:proofErr w:type="gramStart"/>
      <w:r>
        <w:rPr>
          <w:color w:val="000000"/>
        </w:rPr>
        <w:t>needed;</w:t>
      </w:r>
      <w:proofErr w:type="gramEnd"/>
    </w:p>
    <w:p w14:paraId="2B7A7174" w14:textId="77777777" w:rsidR="00245EC5" w:rsidRDefault="00E1677D">
      <w:pPr>
        <w:numPr>
          <w:ilvl w:val="0"/>
          <w:numId w:val="1"/>
        </w:numPr>
        <w:spacing w:after="0" w:line="240" w:lineRule="auto"/>
        <w:jc w:val="both"/>
        <w:rPr>
          <w:color w:val="000000"/>
        </w:rPr>
      </w:pPr>
      <w:r>
        <w:rPr>
          <w:color w:val="000000"/>
        </w:rPr>
        <w:t xml:space="preserve">Allowing an employee whose work requires standing to sit, as </w:t>
      </w:r>
      <w:proofErr w:type="gramStart"/>
      <w:r>
        <w:rPr>
          <w:color w:val="000000"/>
        </w:rPr>
        <w:t>needed;</w:t>
      </w:r>
      <w:proofErr w:type="gramEnd"/>
    </w:p>
    <w:p w14:paraId="135F2F95" w14:textId="77777777" w:rsidR="00245EC5" w:rsidRDefault="00E1677D">
      <w:pPr>
        <w:numPr>
          <w:ilvl w:val="0"/>
          <w:numId w:val="1"/>
        </w:numPr>
        <w:spacing w:after="0" w:line="240" w:lineRule="auto"/>
        <w:jc w:val="both"/>
        <w:rPr>
          <w:color w:val="000000"/>
        </w:rPr>
      </w:pPr>
      <w:r>
        <w:rPr>
          <w:color w:val="000000"/>
        </w:rPr>
        <w:t>Allowing an employee whose work requires sitting to stand, as needed; and</w:t>
      </w:r>
    </w:p>
    <w:p w14:paraId="45B122B2" w14:textId="77777777" w:rsidR="00245EC5" w:rsidRDefault="00E1677D">
      <w:pPr>
        <w:numPr>
          <w:ilvl w:val="0"/>
          <w:numId w:val="1"/>
        </w:numPr>
        <w:spacing w:after="0" w:line="240" w:lineRule="auto"/>
        <w:jc w:val="both"/>
        <w:rPr>
          <w:color w:val="000000"/>
        </w:rPr>
      </w:pPr>
      <w:r>
        <w:rPr>
          <w:color w:val="000000"/>
        </w:rPr>
        <w:t>Allowing an employee to take breaks, as needed, to eat and drink. </w:t>
      </w:r>
    </w:p>
    <w:p w14:paraId="378CF004" w14:textId="77777777" w:rsidR="00245EC5" w:rsidRDefault="00E1677D">
      <w:pPr>
        <w:spacing w:after="0" w:line="240" w:lineRule="auto"/>
        <w:jc w:val="both"/>
      </w:pPr>
      <w:r>
        <w:rPr>
          <w:color w:val="000000"/>
        </w:rPr>
        <w:t> </w:t>
      </w:r>
    </w:p>
    <w:p w14:paraId="34E08BC4" w14:textId="77777777" w:rsidR="00245EC5" w:rsidRDefault="00E1677D">
      <w:pPr>
        <w:spacing w:after="0" w:line="240" w:lineRule="auto"/>
        <w:jc w:val="both"/>
      </w:pPr>
      <w:r>
        <w:rPr>
          <w:color w:val="000000"/>
        </w:rPr>
        <w:t xml:space="preserve">For other </w:t>
      </w:r>
      <w:proofErr w:type="spellStart"/>
      <w:proofErr w:type="gramStart"/>
      <w:r>
        <w:rPr>
          <w:color w:val="000000"/>
        </w:rPr>
        <w:t>accommodations,Human</w:t>
      </w:r>
      <w:proofErr w:type="spellEnd"/>
      <w:proofErr w:type="gramEnd"/>
      <w:r>
        <w:rPr>
          <w:color w:val="000000"/>
        </w:rPr>
        <w:t xml:space="preserve"> Resources will evaluate information provided regarding any reported or apparent barriers or limitations and will then communicate with the applicant or employee and engage in an interactive process to determine the nature of the limitation and what, if any, reasonable accommodation(s) may be appropriate. If, through this interactive process, the Company and the individual arrive at </w:t>
      </w:r>
      <w:proofErr w:type="gramStart"/>
      <w:r>
        <w:rPr>
          <w:color w:val="000000"/>
        </w:rPr>
        <w:t>a reasonable</w:t>
      </w:r>
      <w:proofErr w:type="gramEnd"/>
      <w:r>
        <w:rPr>
          <w:color w:val="000000"/>
        </w:rPr>
        <w:t xml:space="preserve"> accommodation that does not impose an undue hardship on the operation of the Company’s busine</w:t>
      </w:r>
      <w:r>
        <w:rPr>
          <w:color w:val="000000"/>
        </w:rPr>
        <w:t>ss, the Company will make that accommodation.</w:t>
      </w:r>
    </w:p>
    <w:p w14:paraId="255EAE87" w14:textId="77777777" w:rsidR="00245EC5" w:rsidRDefault="00E1677D">
      <w:pPr>
        <w:spacing w:after="0" w:line="240" w:lineRule="auto"/>
        <w:jc w:val="both"/>
      </w:pPr>
      <w:r>
        <w:rPr>
          <w:color w:val="000000"/>
        </w:rPr>
        <w:t> </w:t>
      </w:r>
    </w:p>
    <w:p w14:paraId="3C5A4018" w14:textId="77777777" w:rsidR="00245EC5" w:rsidRDefault="00E1677D">
      <w:pPr>
        <w:spacing w:after="0" w:line="240" w:lineRule="auto"/>
        <w:jc w:val="both"/>
      </w:pPr>
      <w:r>
        <w:rPr>
          <w:color w:val="000000"/>
        </w:rPr>
        <w:t>Employees who wish to request time away from work to accommodate a limitation related to pregnancy, childbirth or a related medical condition should contact Human Resources. However, the Company will not require a qualified employee to take leave if another reasonable accommodation can be provided.</w:t>
      </w:r>
    </w:p>
    <w:p w14:paraId="6D59A465" w14:textId="77777777" w:rsidR="00245EC5" w:rsidRDefault="00E1677D">
      <w:pPr>
        <w:spacing w:after="0" w:line="240" w:lineRule="auto"/>
        <w:jc w:val="both"/>
      </w:pPr>
      <w:r>
        <w:rPr>
          <w:color w:val="000000"/>
        </w:rPr>
        <w:t> </w:t>
      </w:r>
    </w:p>
    <w:p w14:paraId="2304A211" w14:textId="77777777" w:rsidR="00245EC5" w:rsidRDefault="00E1677D">
      <w:pPr>
        <w:spacing w:after="0" w:line="240" w:lineRule="auto"/>
        <w:jc w:val="both"/>
      </w:pPr>
      <w:proofErr w:type="gramStart"/>
      <w:r>
        <w:rPr>
          <w:color w:val="000000"/>
        </w:rPr>
        <w:t>A number of</w:t>
      </w:r>
      <w:proofErr w:type="gramEnd"/>
      <w:r>
        <w:rPr>
          <w:color w:val="000000"/>
        </w:rPr>
        <w:t xml:space="preserve"> states and localities have laws that apply to employees affected by pregnancy, childbirth, or related medical conditions. For individuals working in a jurisdiction that has a mandatory pregnancy accommodation law, the Company will comply with all legal requirements, including providing greater or different benefits than those indicated here.</w:t>
      </w:r>
    </w:p>
    <w:p w14:paraId="03CA24E5" w14:textId="77777777" w:rsidR="00245EC5" w:rsidRDefault="00E1677D">
      <w:pPr>
        <w:spacing w:after="0" w:line="240" w:lineRule="auto"/>
        <w:jc w:val="both"/>
      </w:pPr>
      <w:r>
        <w:rPr>
          <w:color w:val="000000"/>
        </w:rPr>
        <w:t> </w:t>
      </w:r>
    </w:p>
    <w:p w14:paraId="7CF619F0" w14:textId="77777777" w:rsidR="00245EC5" w:rsidRDefault="00E1677D">
      <w:pPr>
        <w:spacing w:after="180" w:line="240" w:lineRule="auto"/>
        <w:jc w:val="both"/>
      </w:pPr>
      <w:r>
        <w:rPr>
          <w:color w:val="000000"/>
        </w:rPr>
        <w:t xml:space="preserve">The Company prohibits discrimination </w:t>
      </w:r>
      <w:proofErr w:type="gramStart"/>
      <w:r>
        <w:rPr>
          <w:color w:val="000000"/>
        </w:rPr>
        <w:t>on the basis of</w:t>
      </w:r>
      <w:proofErr w:type="gramEnd"/>
      <w:r>
        <w:rPr>
          <w:color w:val="000000"/>
        </w:rPr>
        <w:t xml:space="preserve"> pregnancy, childbirth or related medical conditions. The Company also will not interfere with any individual’s rights under the PWFA or take adverse action against a qualified applicant or employee because they request or use reasonable </w:t>
      </w:r>
      <w:proofErr w:type="gramStart"/>
      <w:r>
        <w:rPr>
          <w:color w:val="000000"/>
        </w:rPr>
        <w:t>accommodations</w:t>
      </w:r>
      <w:proofErr w:type="gramEnd"/>
      <w:r>
        <w:rPr>
          <w:color w:val="000000"/>
        </w:rPr>
        <w:t xml:space="preserve"> in accordance with this policy, report or oppose discrimination under the PWFA, or participate in a proceeding involving an alleged violation of the PWFA. Individuals who believe they have been subjected to, or believe that another individual h</w:t>
      </w:r>
      <w:r>
        <w:rPr>
          <w:color w:val="000000"/>
        </w:rPr>
        <w:t>as been subjected to, prohibited discrimination, retaliation or coercion should report it immediately to Human Resources.”</w:t>
      </w:r>
    </w:p>
    <w:p w14:paraId="084E0799" w14:textId="77777777" w:rsidR="00245EC5" w:rsidRDefault="00E1677D">
      <w:pPr>
        <w:spacing w:after="180" w:line="240" w:lineRule="auto"/>
        <w:jc w:val="both"/>
      </w:pPr>
      <w:r>
        <w:rPr>
          <w:color w:val="000000"/>
        </w:rPr>
        <w:t> </w:t>
      </w:r>
    </w:p>
    <w:p w14:paraId="3486325A" w14:textId="77777777" w:rsidR="00245EC5" w:rsidRDefault="00E1677D">
      <w:pPr>
        <w:numPr>
          <w:ilvl w:val="0"/>
          <w:numId w:val="1"/>
        </w:numPr>
        <w:spacing w:after="160" w:line="240" w:lineRule="auto"/>
        <w:rPr>
          <w:color w:val="000000"/>
        </w:rPr>
      </w:pPr>
      <w:r>
        <w:rPr>
          <w:color w:val="000000"/>
        </w:rPr>
        <w:t>Include fair credit reporting act compliance within background checks </w:t>
      </w:r>
    </w:p>
    <w:p w14:paraId="1B468243" w14:textId="77777777" w:rsidR="00245EC5" w:rsidRDefault="00E1677D">
      <w:pPr>
        <w:pStyle w:val="Heading3PHPDOCX"/>
        <w:spacing w:before="400" w:line="240" w:lineRule="auto"/>
        <w:outlineLvl w:val="3"/>
        <w:rPr>
          <w:rFonts w:ascii="Arial" w:hAnsi="Arial" w:cs="Arial"/>
          <w:color w:val="000000"/>
          <w:sz w:val="32"/>
          <w:szCs w:val="32"/>
        </w:rPr>
      </w:pPr>
      <w:bookmarkStart w:id="10" w:name="_Toc189564269"/>
      <w:r>
        <w:rPr>
          <w:rFonts w:ascii="Arial" w:hAnsi="Arial" w:cs="Arial"/>
          <w:color w:val="000000"/>
          <w:sz w:val="32"/>
          <w:szCs w:val="32"/>
        </w:rPr>
        <w:t>3.2    Conflicts of Interest</w:t>
      </w:r>
      <w:bookmarkEnd w:id="10"/>
    </w:p>
    <w:p w14:paraId="75F24137" w14:textId="77777777" w:rsidR="005F3399" w:rsidRPr="005F3399" w:rsidRDefault="005F3399" w:rsidP="005F3399"/>
    <w:p w14:paraId="489F20ED" w14:textId="77777777" w:rsidR="00245EC5" w:rsidRDefault="00E1677D">
      <w:pPr>
        <w:spacing w:after="160" w:line="240" w:lineRule="auto"/>
        <w:jc w:val="both"/>
      </w:pPr>
      <w:r>
        <w:rPr>
          <w:color w:val="000000"/>
        </w:rPr>
        <w:t>While we acknowledge that employees may have pursuits separate from their work at the Company, such endeavors cannot compete with or conflict with an employee’s job duties and responsibilities at the Company. All employees must conduct themselves in such a way as to avoid actual or potential conflicts of interest, as set out in this policy. To further explain an employee’s obligations to avoid conflicts of interest, a conflict of interest may arise, for instance, when an employee has a financial or other in</w:t>
      </w:r>
      <w:r>
        <w:rPr>
          <w:color w:val="000000"/>
        </w:rPr>
        <w:t>terest that could interfere with the employee’s job duties with the Company or when an employee uses their position with the Company for personal gain. Each employee of the Company is required to ensure that they and their family members do not improperly benefit personally from the employee’s position as an employee for the Company.</w:t>
      </w:r>
    </w:p>
    <w:p w14:paraId="1BBEFAF1" w14:textId="77777777" w:rsidR="00245EC5" w:rsidRDefault="00E1677D">
      <w:pPr>
        <w:spacing w:after="240" w:line="240" w:lineRule="auto"/>
        <w:jc w:val="both"/>
      </w:pPr>
      <w:r>
        <w:rPr>
          <w:color w:val="000000"/>
        </w:rPr>
        <w:lastRenderedPageBreak/>
        <w:t>The following are examples of prohibited conflicts of interest in any aspect of an employee’s job:</w:t>
      </w:r>
    </w:p>
    <w:p w14:paraId="08ADB709" w14:textId="77777777" w:rsidR="00245EC5" w:rsidRDefault="00E1677D">
      <w:pPr>
        <w:numPr>
          <w:ilvl w:val="0"/>
          <w:numId w:val="1"/>
        </w:numPr>
        <w:spacing w:after="0" w:line="240" w:lineRule="auto"/>
        <w:rPr>
          <w:color w:val="000000"/>
        </w:rPr>
      </w:pPr>
      <w:r>
        <w:rPr>
          <w:color w:val="000000"/>
        </w:rPr>
        <w:t xml:space="preserve">Acting as a director, officer, consultant, agent or employee of a supplier, customer, competitor or other business entity that engages in business with the </w:t>
      </w:r>
      <w:proofErr w:type="gramStart"/>
      <w:r>
        <w:rPr>
          <w:color w:val="000000"/>
        </w:rPr>
        <w:t>Company;</w:t>
      </w:r>
      <w:proofErr w:type="gramEnd"/>
    </w:p>
    <w:p w14:paraId="0B5392B0" w14:textId="77777777" w:rsidR="00245EC5" w:rsidRDefault="00E1677D">
      <w:pPr>
        <w:numPr>
          <w:ilvl w:val="0"/>
          <w:numId w:val="1"/>
        </w:numPr>
        <w:spacing w:after="0" w:line="240" w:lineRule="auto"/>
        <w:rPr>
          <w:color w:val="000000"/>
        </w:rPr>
      </w:pPr>
      <w:r>
        <w:rPr>
          <w:color w:val="000000"/>
        </w:rPr>
        <w:t xml:space="preserve">Owning a material interest in or being a creditor of or having other financial interest in a supplier, customer, competitor or other business entity that engages in business with the </w:t>
      </w:r>
      <w:proofErr w:type="gramStart"/>
      <w:r>
        <w:rPr>
          <w:color w:val="000000"/>
        </w:rPr>
        <w:t>Company;</w:t>
      </w:r>
      <w:proofErr w:type="gramEnd"/>
    </w:p>
    <w:p w14:paraId="202F292E" w14:textId="77777777" w:rsidR="00245EC5" w:rsidRDefault="00E1677D">
      <w:pPr>
        <w:numPr>
          <w:ilvl w:val="0"/>
          <w:numId w:val="1"/>
        </w:numPr>
        <w:spacing w:after="0" w:line="240" w:lineRule="auto"/>
        <w:rPr>
          <w:color w:val="000000"/>
        </w:rPr>
      </w:pPr>
      <w:r>
        <w:rPr>
          <w:color w:val="000000"/>
        </w:rPr>
        <w:t xml:space="preserve">Receiving from or giving to any supplier, customer or competitor gifts, gratuities, special allowances, discounts or other advantages not generally available to employees of the </w:t>
      </w:r>
      <w:proofErr w:type="gramStart"/>
      <w:r>
        <w:rPr>
          <w:color w:val="000000"/>
        </w:rPr>
        <w:t>Company;</w:t>
      </w:r>
      <w:proofErr w:type="gramEnd"/>
    </w:p>
    <w:p w14:paraId="4C4B88E0" w14:textId="77777777" w:rsidR="00245EC5" w:rsidRDefault="00E1677D">
      <w:pPr>
        <w:numPr>
          <w:ilvl w:val="0"/>
          <w:numId w:val="1"/>
        </w:numPr>
        <w:spacing w:after="0" w:line="240" w:lineRule="auto"/>
        <w:rPr>
          <w:color w:val="000000"/>
        </w:rPr>
      </w:pPr>
      <w:r>
        <w:rPr>
          <w:color w:val="000000"/>
        </w:rPr>
        <w:t xml:space="preserve">Having any significant direct or indirect personal interest in a business transaction involving the </w:t>
      </w:r>
      <w:proofErr w:type="gramStart"/>
      <w:r>
        <w:rPr>
          <w:color w:val="000000"/>
        </w:rPr>
        <w:t>Company;</w:t>
      </w:r>
      <w:proofErr w:type="gramEnd"/>
    </w:p>
    <w:p w14:paraId="08CED7F0" w14:textId="77777777" w:rsidR="00245EC5" w:rsidRDefault="00E1677D">
      <w:pPr>
        <w:numPr>
          <w:ilvl w:val="0"/>
          <w:numId w:val="1"/>
        </w:numPr>
        <w:spacing w:after="0" w:line="240" w:lineRule="auto"/>
        <w:rPr>
          <w:color w:val="000000"/>
        </w:rPr>
      </w:pPr>
      <w:r>
        <w:rPr>
          <w:color w:val="000000"/>
        </w:rPr>
        <w:t xml:space="preserve">Conducting outside activities that materially detract from or interfere with the full and timely performance of an employee's job duties for the </w:t>
      </w:r>
      <w:proofErr w:type="gramStart"/>
      <w:r>
        <w:rPr>
          <w:color w:val="000000"/>
        </w:rPr>
        <w:t>Company;</w:t>
      </w:r>
      <w:proofErr w:type="gramEnd"/>
    </w:p>
    <w:p w14:paraId="023ECE82" w14:textId="77777777" w:rsidR="00245EC5" w:rsidRDefault="00E1677D">
      <w:pPr>
        <w:numPr>
          <w:ilvl w:val="0"/>
          <w:numId w:val="1"/>
        </w:numPr>
        <w:spacing w:after="0" w:line="240" w:lineRule="auto"/>
        <w:rPr>
          <w:color w:val="000000"/>
        </w:rPr>
      </w:pPr>
      <w:r>
        <w:rPr>
          <w:color w:val="000000"/>
        </w:rPr>
        <w:t>Influencing commercial transactions involving purchases, contracts or leases in a way that would have a negative impact on the Company or its business.</w:t>
      </w:r>
    </w:p>
    <w:p w14:paraId="3E850D2B" w14:textId="77777777" w:rsidR="00245EC5" w:rsidRDefault="00E1677D">
      <w:pPr>
        <w:spacing w:after="240" w:line="240" w:lineRule="auto"/>
        <w:jc w:val="both"/>
      </w:pPr>
      <w:r>
        <w:rPr>
          <w:color w:val="000000"/>
        </w:rPr>
        <w:t>If an employee finds they have or are considering the assumption of a financial interest, outside employment relationship or other activity that might involve a conflict of interest as discussed in this policy, or if an employee is in doubt as to whether any conduct or activity may constitute a conflict of interest, the employee must promptly discuss the matter with their direct supervisor or manager and refrain from exercising responsibility on the Company’s behalf in any manner that might reasonably be co</w:t>
      </w:r>
      <w:r>
        <w:rPr>
          <w:color w:val="000000"/>
        </w:rPr>
        <w:t>nsidered to be a conflict of interest or affected by any adverse interest. If the matter is deemed to be a conflict of interest, the affected employee shall withdraw from the matter.</w:t>
      </w:r>
    </w:p>
    <w:p w14:paraId="11571074" w14:textId="77777777" w:rsidR="00245EC5" w:rsidRDefault="00E1677D">
      <w:pPr>
        <w:spacing w:after="240" w:line="240" w:lineRule="auto"/>
        <w:jc w:val="both"/>
      </w:pPr>
      <w:r>
        <w:rPr>
          <w:color w:val="000000"/>
        </w:rPr>
        <w:t>Failure to disclose a conflict or potential conflict of interest is a violation of this policy and may lead to disciplinary action, up to and including termination of employment.</w:t>
      </w:r>
    </w:p>
    <w:p w14:paraId="541EF6D9" w14:textId="77777777" w:rsidR="00245EC5" w:rsidRDefault="00E1677D">
      <w:pPr>
        <w:spacing w:after="240" w:line="240" w:lineRule="auto"/>
        <w:jc w:val="both"/>
      </w:pPr>
      <w:r>
        <w:rPr>
          <w:color w:val="000000"/>
        </w:rPr>
        <w:t>This policy in no way prohibits employee affiliations or activities that are protected under applicable state and federal laws, including but not limited to any activity that is protected under Section 7 of the National Labor Relations Act. including the right to communicate with others concerning wages, hours, benefits, and other terms or conditions of employment; to self-organize, form, join or assist labor organizations; to bargain collectively through representatives of the employees’ choosing; to engag</w:t>
      </w:r>
      <w:r>
        <w:rPr>
          <w:color w:val="000000"/>
        </w:rPr>
        <w:t xml:space="preserve">e in other concerted activities for the purpose of collective bargaining or other mutual aid or protection; or to refrain from engaging in such </w:t>
      </w:r>
      <w:proofErr w:type="gramStart"/>
      <w:r>
        <w:rPr>
          <w:color w:val="000000"/>
        </w:rPr>
        <w:t>activities.”</w:t>
      </w:r>
      <w:proofErr w:type="gramEnd"/>
    </w:p>
    <w:p w14:paraId="42F0D253" w14:textId="77777777" w:rsidR="00245EC5" w:rsidRDefault="00245EC5">
      <w:pPr>
        <w:spacing w:after="240" w:line="240" w:lineRule="auto"/>
        <w:jc w:val="both"/>
      </w:pPr>
    </w:p>
    <w:p w14:paraId="2BC19EC8" w14:textId="77777777" w:rsidR="00245EC5" w:rsidRDefault="00E1677D">
      <w:pPr>
        <w:pStyle w:val="Heading3PHPDOCX"/>
        <w:spacing w:before="400" w:line="240" w:lineRule="auto"/>
        <w:outlineLvl w:val="3"/>
        <w:rPr>
          <w:rFonts w:ascii="Arial" w:hAnsi="Arial" w:cs="Arial"/>
          <w:color w:val="000000"/>
          <w:sz w:val="32"/>
          <w:szCs w:val="32"/>
        </w:rPr>
      </w:pPr>
      <w:bookmarkStart w:id="11" w:name="_Toc189564270"/>
      <w:r>
        <w:rPr>
          <w:rFonts w:ascii="Arial" w:hAnsi="Arial" w:cs="Arial"/>
          <w:color w:val="000000"/>
          <w:sz w:val="32"/>
          <w:szCs w:val="32"/>
        </w:rPr>
        <w:t>3.3    Disability Accommodation</w:t>
      </w:r>
      <w:bookmarkEnd w:id="11"/>
    </w:p>
    <w:p w14:paraId="0A3A8DF7" w14:textId="77777777" w:rsidR="005F3399" w:rsidRDefault="005F3399">
      <w:pPr>
        <w:spacing w:after="240" w:line="240" w:lineRule="auto"/>
        <w:jc w:val="both"/>
        <w:rPr>
          <w:color w:val="000000"/>
          <w:sz w:val="24"/>
          <w:szCs w:val="24"/>
        </w:rPr>
      </w:pPr>
    </w:p>
    <w:p w14:paraId="0331D590" w14:textId="69BCC766" w:rsidR="00245EC5" w:rsidRDefault="00E1677D">
      <w:pPr>
        <w:spacing w:after="240" w:line="240" w:lineRule="auto"/>
        <w:jc w:val="both"/>
      </w:pPr>
      <w:r>
        <w:rPr>
          <w:color w:val="000000"/>
          <w:sz w:val="24"/>
          <w:szCs w:val="24"/>
        </w:rPr>
        <w:t xml:space="preserve">To comply with applicable laws ensuring equal employment opportunities for individuals with disabilities, the Company will make reasonable </w:t>
      </w:r>
      <w:proofErr w:type="gramStart"/>
      <w:r>
        <w:rPr>
          <w:color w:val="000000"/>
          <w:sz w:val="24"/>
          <w:szCs w:val="24"/>
        </w:rPr>
        <w:t>accommodations</w:t>
      </w:r>
      <w:proofErr w:type="gramEnd"/>
      <w:r>
        <w:rPr>
          <w:color w:val="000000"/>
          <w:sz w:val="24"/>
          <w:szCs w:val="24"/>
        </w:rPr>
        <w:t xml:space="preserve"> for the known physical or mental limitations of an otherwise qualified individual with a disability who is an applicant or an employee, unless undue hardship and/or a direct threat to the health and/or safety of the individual or others would result. Any employee who requires </w:t>
      </w:r>
      <w:proofErr w:type="gramStart"/>
      <w:r>
        <w:rPr>
          <w:color w:val="000000"/>
          <w:sz w:val="24"/>
          <w:szCs w:val="24"/>
        </w:rPr>
        <w:t>an accommodation</w:t>
      </w:r>
      <w:proofErr w:type="gramEnd"/>
      <w:r>
        <w:rPr>
          <w:color w:val="000000"/>
          <w:sz w:val="24"/>
          <w:szCs w:val="24"/>
        </w:rPr>
        <w:t xml:space="preserve"> </w:t>
      </w:r>
      <w:proofErr w:type="gramStart"/>
      <w:r>
        <w:rPr>
          <w:color w:val="000000"/>
          <w:sz w:val="24"/>
          <w:szCs w:val="24"/>
        </w:rPr>
        <w:t>in order to</w:t>
      </w:r>
      <w:proofErr w:type="gramEnd"/>
      <w:r>
        <w:rPr>
          <w:color w:val="000000"/>
          <w:sz w:val="24"/>
          <w:szCs w:val="24"/>
        </w:rPr>
        <w:t xml:space="preserve"> perform the essential functions of their job, enjoy an equal employment opportunity, and/or obtain equal job benefits should contact Human Resources</w:t>
      </w:r>
      <w:r>
        <w:rPr>
          <w:b/>
          <w:bCs/>
          <w:color w:val="000000"/>
          <w:sz w:val="24"/>
          <w:szCs w:val="24"/>
        </w:rPr>
        <w:t> </w:t>
      </w:r>
      <w:r>
        <w:rPr>
          <w:color w:val="000000"/>
          <w:sz w:val="24"/>
          <w:szCs w:val="24"/>
        </w:rPr>
        <w:t>to request such an accommodation. </w:t>
      </w:r>
    </w:p>
    <w:p w14:paraId="29DAACC3" w14:textId="77777777" w:rsidR="00245EC5" w:rsidRDefault="00E1677D">
      <w:pPr>
        <w:spacing w:after="240" w:line="240" w:lineRule="auto"/>
        <w:jc w:val="both"/>
      </w:pPr>
      <w:r>
        <w:rPr>
          <w:color w:val="000000"/>
          <w:sz w:val="24"/>
          <w:szCs w:val="24"/>
        </w:rPr>
        <w:t xml:space="preserve">Employees who believe they need </w:t>
      </w:r>
      <w:proofErr w:type="gramStart"/>
      <w:r>
        <w:rPr>
          <w:color w:val="000000"/>
          <w:sz w:val="24"/>
          <w:szCs w:val="24"/>
        </w:rPr>
        <w:t>an accommodation</w:t>
      </w:r>
      <w:proofErr w:type="gramEnd"/>
      <w:r>
        <w:rPr>
          <w:color w:val="000000"/>
          <w:sz w:val="24"/>
          <w:szCs w:val="24"/>
        </w:rPr>
        <w:t xml:space="preserve"> must specify, preferably in writing, what barriers or limitations prompted the request. The Company will evaluate information obtained from the employee, and possibly the employee’s health care provider or another appropriate health care provider, regarding any reported or apparent barriers or limitations, and will then work with the employee through an interactive process to identify possible </w:t>
      </w:r>
      <w:proofErr w:type="gramStart"/>
      <w:r>
        <w:rPr>
          <w:color w:val="000000"/>
          <w:sz w:val="24"/>
          <w:szCs w:val="24"/>
        </w:rPr>
        <w:t>accommodations</w:t>
      </w:r>
      <w:proofErr w:type="gramEnd"/>
      <w:r>
        <w:rPr>
          <w:color w:val="000000"/>
          <w:sz w:val="24"/>
          <w:szCs w:val="24"/>
        </w:rPr>
        <w:t>, if any, that will help to eliminate or otherwise address the barrier(s) or limitat</w:t>
      </w:r>
      <w:r>
        <w:rPr>
          <w:color w:val="000000"/>
          <w:sz w:val="24"/>
          <w:szCs w:val="24"/>
        </w:rPr>
        <w:t xml:space="preserve">ion(s). If an identified accommodation is reasonable and will not impose </w:t>
      </w:r>
      <w:proofErr w:type="gramStart"/>
      <w:r>
        <w:rPr>
          <w:color w:val="000000"/>
          <w:sz w:val="24"/>
          <w:szCs w:val="24"/>
        </w:rPr>
        <w:t>an undue</w:t>
      </w:r>
      <w:proofErr w:type="gramEnd"/>
      <w:r>
        <w:rPr>
          <w:color w:val="000000"/>
          <w:sz w:val="24"/>
          <w:szCs w:val="24"/>
        </w:rPr>
        <w:t xml:space="preserve"> hardship on the Company and/or a direct threat to the health and/or safety of the individual or others, the Company will generally make the accommodation, or it may propose another reasonable accommodation which may also be effective. Employees are required to cooperate with this process by providing all necessary </w:t>
      </w:r>
      <w:r>
        <w:rPr>
          <w:color w:val="000000"/>
          <w:sz w:val="24"/>
          <w:szCs w:val="24"/>
        </w:rPr>
        <w:lastRenderedPageBreak/>
        <w:t xml:space="preserve">documentation supporting the need for accommodation and by being willing to consider alternative </w:t>
      </w:r>
      <w:proofErr w:type="gramStart"/>
      <w:r>
        <w:rPr>
          <w:color w:val="000000"/>
          <w:sz w:val="24"/>
          <w:szCs w:val="24"/>
        </w:rPr>
        <w:t>accommodations</w:t>
      </w:r>
      <w:proofErr w:type="gramEnd"/>
      <w:r>
        <w:rPr>
          <w:color w:val="000000"/>
          <w:sz w:val="24"/>
          <w:szCs w:val="24"/>
        </w:rPr>
        <w:t xml:space="preserve"> wh</w:t>
      </w:r>
      <w:r>
        <w:rPr>
          <w:color w:val="000000"/>
          <w:sz w:val="24"/>
          <w:szCs w:val="24"/>
        </w:rPr>
        <w:t xml:space="preserve">en applicable. In some cases, the above-described interactive process may be triggered without a request from the employee, such as when the Company receives notice from its own observation or another source that </w:t>
      </w:r>
      <w:proofErr w:type="gramStart"/>
      <w:r>
        <w:rPr>
          <w:color w:val="000000"/>
          <w:sz w:val="24"/>
          <w:szCs w:val="24"/>
        </w:rPr>
        <w:t>a medical</w:t>
      </w:r>
      <w:proofErr w:type="gramEnd"/>
      <w:r>
        <w:rPr>
          <w:color w:val="000000"/>
          <w:sz w:val="24"/>
          <w:szCs w:val="24"/>
        </w:rPr>
        <w:t xml:space="preserve"> impairment may be impacting the employee’s ability to perform essential job functions.</w:t>
      </w:r>
    </w:p>
    <w:p w14:paraId="45227834" w14:textId="77777777" w:rsidR="00245EC5" w:rsidRDefault="00E1677D">
      <w:pPr>
        <w:spacing w:before="220" w:after="220" w:line="240" w:lineRule="auto"/>
      </w:pPr>
      <w:r>
        <w:rPr>
          <w:color w:val="000000"/>
          <w:sz w:val="24"/>
          <w:szCs w:val="24"/>
        </w:rPr>
        <w:t>Employees who wish to request unpaid time away from work to accommodate a disability should speak to Human Resources</w:t>
      </w:r>
    </w:p>
    <w:p w14:paraId="566A38AF" w14:textId="77777777" w:rsidR="00245EC5" w:rsidRDefault="00245EC5">
      <w:pPr>
        <w:spacing w:after="240" w:line="240" w:lineRule="auto"/>
      </w:pPr>
    </w:p>
    <w:p w14:paraId="440D6A97" w14:textId="77777777" w:rsidR="00245EC5" w:rsidRDefault="00E1677D">
      <w:pPr>
        <w:pStyle w:val="Heading3PHPDOCX"/>
        <w:spacing w:before="400" w:line="240" w:lineRule="auto"/>
        <w:outlineLvl w:val="3"/>
        <w:rPr>
          <w:rFonts w:ascii="Arial" w:hAnsi="Arial" w:cs="Arial"/>
          <w:color w:val="000000"/>
          <w:sz w:val="32"/>
          <w:szCs w:val="32"/>
        </w:rPr>
      </w:pPr>
      <w:bookmarkStart w:id="12" w:name="_Toc189564271"/>
      <w:r>
        <w:rPr>
          <w:rFonts w:ascii="Arial" w:hAnsi="Arial" w:cs="Arial"/>
          <w:color w:val="000000"/>
          <w:sz w:val="32"/>
          <w:szCs w:val="32"/>
        </w:rPr>
        <w:t>3.4    Employment Authorization Verification</w:t>
      </w:r>
      <w:bookmarkEnd w:id="12"/>
    </w:p>
    <w:p w14:paraId="51BEF49A" w14:textId="77777777" w:rsidR="00245EC5" w:rsidRDefault="00E1677D">
      <w:pPr>
        <w:spacing w:before="220" w:after="220" w:line="240" w:lineRule="auto"/>
      </w:pPr>
      <w:r>
        <w:rPr>
          <w:color w:val="000000"/>
        </w:rPr>
        <w:t xml:space="preserve">New hires will be required to complete Section 1 of federal Form I-9 on the first day of paid employment and must present acceptable documents authorized by the U.S. Citizenship and Immigration Services proving identity and employment authorization no later than the third business day following the start of employment with Matt's Plumbing Services </w:t>
      </w:r>
      <w:proofErr w:type="gramStart"/>
      <w:r>
        <w:rPr>
          <w:color w:val="000000"/>
        </w:rPr>
        <w:t>Inc..</w:t>
      </w:r>
      <w:proofErr w:type="gramEnd"/>
      <w:r>
        <w:rPr>
          <w:color w:val="000000"/>
        </w:rPr>
        <w:t xml:space="preserve"> If you are currently employed and have not complied with this requirement or if your status has changed, inform your </w:t>
      </w:r>
      <w:proofErr w:type="gramStart"/>
      <w:r>
        <w:rPr>
          <w:color w:val="000000"/>
        </w:rPr>
        <w:t>Manager</w:t>
      </w:r>
      <w:proofErr w:type="gramEnd"/>
      <w:r>
        <w:rPr>
          <w:color w:val="000000"/>
        </w:rPr>
        <w:t>.</w:t>
      </w:r>
    </w:p>
    <w:p w14:paraId="25BA984E" w14:textId="77777777" w:rsidR="00245EC5" w:rsidRDefault="00E1677D">
      <w:pPr>
        <w:spacing w:before="220" w:after="220" w:line="240" w:lineRule="auto"/>
      </w:pPr>
      <w:r>
        <w:rPr>
          <w:color w:val="000000"/>
        </w:rPr>
        <w:t xml:space="preserve">If you are authorized to work in this country for a limited </w:t>
      </w:r>
      <w:proofErr w:type="gramStart"/>
      <w:r>
        <w:rPr>
          <w:color w:val="000000"/>
        </w:rPr>
        <w:t>period of time</w:t>
      </w:r>
      <w:proofErr w:type="gramEnd"/>
      <w:r>
        <w:rPr>
          <w:color w:val="000000"/>
        </w:rPr>
        <w:t>, you will be required to submit proof of renewed employment eligibility prior to expiration of that period to remain employed by the Company.</w:t>
      </w:r>
    </w:p>
    <w:p w14:paraId="0271B272" w14:textId="77777777" w:rsidR="00245EC5" w:rsidRDefault="00E1677D">
      <w:pPr>
        <w:pStyle w:val="Heading3PHPDOCX"/>
        <w:spacing w:before="400" w:line="240" w:lineRule="auto"/>
        <w:outlineLvl w:val="3"/>
        <w:rPr>
          <w:rFonts w:ascii="Arial" w:hAnsi="Arial" w:cs="Arial"/>
          <w:color w:val="000000"/>
          <w:sz w:val="32"/>
          <w:szCs w:val="32"/>
        </w:rPr>
      </w:pPr>
      <w:bookmarkStart w:id="13" w:name="_Toc189564272"/>
      <w:r>
        <w:rPr>
          <w:rFonts w:ascii="Arial" w:hAnsi="Arial" w:cs="Arial"/>
          <w:color w:val="000000"/>
          <w:sz w:val="32"/>
          <w:szCs w:val="32"/>
        </w:rPr>
        <w:t>3.5    Employment of Relatives and Friends</w:t>
      </w:r>
      <w:bookmarkEnd w:id="13"/>
    </w:p>
    <w:p w14:paraId="5ED7652D" w14:textId="77777777" w:rsidR="00245EC5" w:rsidRDefault="00E1677D">
      <w:pPr>
        <w:spacing w:before="220" w:after="220" w:line="240" w:lineRule="auto"/>
      </w:pPr>
      <w:r>
        <w:rPr>
          <w:color w:val="000000"/>
        </w:rPr>
        <w:t xml:space="preserve">We will not employ friends or relatives in circumstances where actual or potential conflicts may arise that could compromise supervision, safety, confidentiality, security, and morale at Matt's Plumbing Services </w:t>
      </w:r>
      <w:proofErr w:type="gramStart"/>
      <w:r>
        <w:rPr>
          <w:color w:val="000000"/>
        </w:rPr>
        <w:t>Inc..</w:t>
      </w:r>
      <w:proofErr w:type="gramEnd"/>
      <w:r>
        <w:rPr>
          <w:color w:val="000000"/>
        </w:rPr>
        <w:t xml:space="preserve"> It is your obligation to inform the Company of any such potential conflict so the Company can determine how best to respond to the </w:t>
      </w:r>
      <w:proofErr w:type="gramStart"/>
      <w:r>
        <w:rPr>
          <w:color w:val="000000"/>
        </w:rPr>
        <w:t>particular situation</w:t>
      </w:r>
      <w:proofErr w:type="gramEnd"/>
      <w:r>
        <w:rPr>
          <w:color w:val="000000"/>
        </w:rPr>
        <w:t>.</w:t>
      </w:r>
    </w:p>
    <w:p w14:paraId="08515E2C" w14:textId="77777777" w:rsidR="00245EC5" w:rsidRDefault="00E1677D">
      <w:pPr>
        <w:pStyle w:val="Heading3PHPDOCX"/>
        <w:spacing w:before="400" w:line="240" w:lineRule="auto"/>
        <w:outlineLvl w:val="3"/>
        <w:rPr>
          <w:rFonts w:ascii="Arial" w:hAnsi="Arial" w:cs="Arial"/>
          <w:color w:val="000000"/>
          <w:sz w:val="32"/>
          <w:szCs w:val="32"/>
        </w:rPr>
      </w:pPr>
      <w:bookmarkStart w:id="14" w:name="_Toc189564273"/>
      <w:r>
        <w:rPr>
          <w:rFonts w:ascii="Arial" w:hAnsi="Arial" w:cs="Arial"/>
          <w:color w:val="000000"/>
          <w:sz w:val="32"/>
          <w:szCs w:val="32"/>
        </w:rPr>
        <w:t>3.6    Job Descriptions</w:t>
      </w:r>
      <w:bookmarkEnd w:id="14"/>
    </w:p>
    <w:p w14:paraId="34967AE7" w14:textId="77777777" w:rsidR="00245EC5" w:rsidRDefault="00E1677D">
      <w:pPr>
        <w:spacing w:before="220" w:after="220" w:line="240" w:lineRule="auto"/>
      </w:pPr>
      <w:r>
        <w:rPr>
          <w:color w:val="000000"/>
        </w:rPr>
        <w:t xml:space="preserve">Matt's Plumbing Services Inc. attempts to maintain a job description for each position. If you do not have a current copy of your job description, you should request one from your </w:t>
      </w:r>
      <w:proofErr w:type="gramStart"/>
      <w:r>
        <w:rPr>
          <w:color w:val="000000"/>
        </w:rPr>
        <w:t>Manager</w:t>
      </w:r>
      <w:proofErr w:type="gramEnd"/>
      <w:r>
        <w:rPr>
          <w:color w:val="000000"/>
        </w:rPr>
        <w:t>.</w:t>
      </w:r>
    </w:p>
    <w:p w14:paraId="0BF5BD3F" w14:textId="77777777" w:rsidR="00245EC5" w:rsidRDefault="00E1677D">
      <w:pPr>
        <w:spacing w:before="220" w:after="220" w:line="240" w:lineRule="auto"/>
      </w:pPr>
      <w:r>
        <w:rPr>
          <w:color w:val="000000"/>
        </w:rPr>
        <w:t xml:space="preserve">Job descriptions prepared by the Company serve as an outline only. Due to business needs, you may be required to </w:t>
      </w:r>
      <w:proofErr w:type="gramStart"/>
      <w:r>
        <w:rPr>
          <w:color w:val="000000"/>
        </w:rPr>
        <w:t>perform job</w:t>
      </w:r>
      <w:proofErr w:type="gramEnd"/>
      <w:r>
        <w:rPr>
          <w:color w:val="000000"/>
        </w:rPr>
        <w:t xml:space="preserve"> duties that are not within your written job description. Furthermore, the Company may have to revise, add to, or delete from your job duties </w:t>
      </w:r>
      <w:proofErr w:type="gramStart"/>
      <w:r>
        <w:rPr>
          <w:color w:val="000000"/>
        </w:rPr>
        <w:t>per</w:t>
      </w:r>
      <w:proofErr w:type="gramEnd"/>
      <w:r>
        <w:rPr>
          <w:color w:val="000000"/>
        </w:rPr>
        <w:t xml:space="preserve"> business needs. On occasion, the Company may need to revise job descriptions with or without advance notice to employees.</w:t>
      </w:r>
    </w:p>
    <w:p w14:paraId="6D69DEBE" w14:textId="77777777" w:rsidR="00245EC5" w:rsidRDefault="00E1677D">
      <w:pPr>
        <w:spacing w:before="220" w:after="220" w:line="240" w:lineRule="auto"/>
      </w:pPr>
      <w:r>
        <w:rPr>
          <w:color w:val="000000"/>
        </w:rPr>
        <w:t xml:space="preserve">If you have any questions regarding your job description or the scope of your duties, please speak with your </w:t>
      </w:r>
      <w:proofErr w:type="gramStart"/>
      <w:r>
        <w:rPr>
          <w:color w:val="000000"/>
        </w:rPr>
        <w:t>Manager</w:t>
      </w:r>
      <w:proofErr w:type="gramEnd"/>
      <w:r>
        <w:rPr>
          <w:color w:val="000000"/>
        </w:rPr>
        <w:t>.</w:t>
      </w:r>
    </w:p>
    <w:p w14:paraId="11931C75" w14:textId="77777777" w:rsidR="00245EC5" w:rsidRDefault="00E1677D">
      <w:pPr>
        <w:pStyle w:val="Heading3PHPDOCX"/>
        <w:spacing w:before="400" w:line="240" w:lineRule="auto"/>
        <w:outlineLvl w:val="3"/>
        <w:rPr>
          <w:rFonts w:ascii="Arial" w:hAnsi="Arial" w:cs="Arial"/>
          <w:color w:val="000000"/>
          <w:sz w:val="32"/>
          <w:szCs w:val="32"/>
        </w:rPr>
      </w:pPr>
      <w:bookmarkStart w:id="15" w:name="_Toc189564274"/>
      <w:r>
        <w:rPr>
          <w:rFonts w:ascii="Arial" w:hAnsi="Arial" w:cs="Arial"/>
          <w:color w:val="000000"/>
          <w:sz w:val="32"/>
          <w:szCs w:val="32"/>
        </w:rPr>
        <w:t>3.7    New Hires and Introductory Periods</w:t>
      </w:r>
      <w:bookmarkEnd w:id="15"/>
    </w:p>
    <w:p w14:paraId="53B76AAD" w14:textId="77777777" w:rsidR="00245EC5" w:rsidRDefault="00E1677D">
      <w:pPr>
        <w:spacing w:before="220" w:after="220" w:line="240" w:lineRule="auto"/>
      </w:pPr>
      <w:r>
        <w:rPr>
          <w:color w:val="000000"/>
        </w:rPr>
        <w:t xml:space="preserve">The first 60 days of your employment </w:t>
      </w:r>
      <w:proofErr w:type="gramStart"/>
      <w:r>
        <w:rPr>
          <w:color w:val="000000"/>
        </w:rPr>
        <w:t>is</w:t>
      </w:r>
      <w:proofErr w:type="gramEnd"/>
      <w:r>
        <w:rPr>
          <w:color w:val="000000"/>
        </w:rPr>
        <w:t xml:space="preserve"> considered an introductory period. During this period, you will become familiar with Matt's Plumbing Services Inc. and your job responsibilities, and we will have the opportunity to monitor the quality and value of your performance and make any necessary adjustments in your job description or responsibilities. Completion of this introductory period does not imply guaranteed or continued employment. Nothing that occurs during or after this period should be construed to change the nature of the "at-will" e</w:t>
      </w:r>
      <w:r>
        <w:rPr>
          <w:color w:val="000000"/>
        </w:rPr>
        <w:t>mployment relationship.</w:t>
      </w:r>
    </w:p>
    <w:p w14:paraId="3E845533" w14:textId="77777777" w:rsidR="00245EC5" w:rsidRDefault="00E1677D">
      <w:pPr>
        <w:spacing w:after="240" w:line="240" w:lineRule="auto"/>
      </w:pPr>
      <w:r>
        <w:rPr>
          <w:b/>
          <w:bCs/>
          <w:color w:val="000000"/>
          <w:sz w:val="28"/>
          <w:szCs w:val="28"/>
        </w:rPr>
        <w:t>Background Checks</w:t>
      </w:r>
    </w:p>
    <w:p w14:paraId="75C56402" w14:textId="77777777" w:rsidR="00245EC5" w:rsidRDefault="00E1677D">
      <w:pPr>
        <w:spacing w:after="240" w:line="240" w:lineRule="auto"/>
        <w:jc w:val="both"/>
      </w:pPr>
      <w:r>
        <w:rPr>
          <w:color w:val="000000"/>
        </w:rPr>
        <w:t xml:space="preserve">The Company recognizes the importance of maintaining a safe, secure work environment with employees who are qualified, and nonviolent, and who do not present a risk of serious harm to their coworkers or </w:t>
      </w:r>
      <w:r>
        <w:rPr>
          <w:color w:val="000000"/>
        </w:rPr>
        <w:lastRenderedPageBreak/>
        <w:t>others. To promote these concerns and interests, the Company reserves the right to investigate an individual’s prior employment history, personal references, and educational background, as well as other relevant information. Consistent with legal or contractual requirements, the Company also reserves the right to obtain and to review an applicant’s or an employee’s criminal conviction record, and related information, and to use such information when making employment decisions, but only to the extent permis</w:t>
      </w:r>
      <w:r>
        <w:rPr>
          <w:color w:val="000000"/>
        </w:rPr>
        <w:t>sible under applicable law. </w:t>
      </w:r>
    </w:p>
    <w:p w14:paraId="309AA2CE" w14:textId="77777777" w:rsidR="00245EC5" w:rsidRDefault="00E1677D">
      <w:pPr>
        <w:spacing w:after="240" w:line="240" w:lineRule="auto"/>
        <w:jc w:val="both"/>
      </w:pPr>
      <w:r>
        <w:rPr>
          <w:color w:val="000000"/>
        </w:rPr>
        <w:t>A pending criminal matter may be considered in appropriate circumstances for business-related reasons, consistent with applicable law. All background checks will be conducted in strict conformity with the federal Fair Credit Reporting Act (FCRA), applicable state fair credit reporting laws, and state and federal anti-discrimination and privacy laws. The Company is an equal opportunity employer and will comply with applicable federal, state and local laws relating to the use of background checks for employme</w:t>
      </w:r>
      <w:r>
        <w:rPr>
          <w:color w:val="000000"/>
        </w:rPr>
        <w:t xml:space="preserve">nt </w:t>
      </w:r>
      <w:proofErr w:type="gramStart"/>
      <w:r>
        <w:rPr>
          <w:color w:val="000000"/>
        </w:rPr>
        <w:t>purposes.”</w:t>
      </w:r>
      <w:proofErr w:type="gramEnd"/>
    </w:p>
    <w:p w14:paraId="376478E7" w14:textId="77777777" w:rsidR="00245EC5" w:rsidRDefault="00E1677D">
      <w:pPr>
        <w:pStyle w:val="Heading3PHPDOCX"/>
        <w:spacing w:before="400" w:line="240" w:lineRule="auto"/>
        <w:outlineLvl w:val="3"/>
        <w:rPr>
          <w:rFonts w:ascii="Arial" w:hAnsi="Arial" w:cs="Arial"/>
          <w:color w:val="000000"/>
          <w:sz w:val="32"/>
          <w:szCs w:val="32"/>
        </w:rPr>
      </w:pPr>
      <w:bookmarkStart w:id="16" w:name="_Toc189564275"/>
      <w:r>
        <w:rPr>
          <w:rFonts w:ascii="Arial" w:hAnsi="Arial" w:cs="Arial"/>
          <w:color w:val="000000"/>
          <w:sz w:val="32"/>
          <w:szCs w:val="32"/>
        </w:rPr>
        <w:t>3.8    Religious Accommodation</w:t>
      </w:r>
      <w:bookmarkEnd w:id="16"/>
    </w:p>
    <w:p w14:paraId="247EF502" w14:textId="77777777" w:rsidR="00245EC5" w:rsidRDefault="00E1677D">
      <w:pPr>
        <w:spacing w:before="220" w:after="220" w:line="240" w:lineRule="auto"/>
      </w:pPr>
      <w:r>
        <w:rPr>
          <w:color w:val="000000"/>
        </w:rPr>
        <w:t xml:space="preserve">Matt's Plumbing Services Inc. recognizes the diversity of religious beliefs and is committed to providing equal employment opportunities to all employees, regardless of their religious beliefs and practices or lack thereof. Consistent with this commitment, the Company complies with Title VII of the Civil Rights Act of 1964 and all applicable state and local laws that prohibit employment discrimination </w:t>
      </w:r>
      <w:proofErr w:type="gramStart"/>
      <w:r>
        <w:rPr>
          <w:color w:val="000000"/>
        </w:rPr>
        <w:t>on the basis of</w:t>
      </w:r>
      <w:proofErr w:type="gramEnd"/>
      <w:r>
        <w:rPr>
          <w:color w:val="000000"/>
        </w:rPr>
        <w:t xml:space="preserve"> religion. The Company will reasonably accommodate the sincerely held religious beliefs of employees if the </w:t>
      </w:r>
      <w:proofErr w:type="gramStart"/>
      <w:r>
        <w:rPr>
          <w:color w:val="000000"/>
        </w:rPr>
        <w:t>accommodations would</w:t>
      </w:r>
      <w:proofErr w:type="gramEnd"/>
      <w:r>
        <w:rPr>
          <w:color w:val="000000"/>
        </w:rPr>
        <w:t xml:space="preserve"> resolve a conflict between the individual's religious belief or practice and a work requirement, unless doing so would create an undue hardship.</w:t>
      </w:r>
    </w:p>
    <w:p w14:paraId="358A2552" w14:textId="77777777" w:rsidR="00245EC5" w:rsidRDefault="00E1677D">
      <w:pPr>
        <w:spacing w:after="240" w:line="240" w:lineRule="auto"/>
      </w:pPr>
      <w:r>
        <w:rPr>
          <w:b/>
          <w:bCs/>
          <w:color w:val="000000"/>
          <w:sz w:val="28"/>
          <w:szCs w:val="28"/>
        </w:rPr>
        <w:t>Religious Accommodation</w:t>
      </w:r>
    </w:p>
    <w:p w14:paraId="0FC67B3B" w14:textId="77777777" w:rsidR="00245EC5" w:rsidRDefault="00E1677D">
      <w:pPr>
        <w:spacing w:after="240" w:line="240" w:lineRule="auto"/>
        <w:jc w:val="both"/>
      </w:pPr>
      <w:r>
        <w:rPr>
          <w:color w:val="000000"/>
        </w:rPr>
        <w:t>The Company will provide reasonable accommodation for employees’ religious beliefs, observances, and practices when a need for such accommodation is identified, and reasonable accommodation is possible. A reasonable accommodation is one that eliminates the conflict between an employee’s religious beliefs, observances, or practices and the employee’s job requirements, without causing undue hardship to the conduct of the Company’s business. </w:t>
      </w:r>
    </w:p>
    <w:p w14:paraId="4C724200" w14:textId="77777777" w:rsidR="00245EC5" w:rsidRDefault="00E1677D">
      <w:pPr>
        <w:spacing w:after="240" w:line="240" w:lineRule="auto"/>
        <w:jc w:val="both"/>
      </w:pPr>
      <w:r>
        <w:rPr>
          <w:color w:val="000000"/>
        </w:rPr>
        <w:t xml:space="preserve">The Company has developed an accommodation process to assist employees, management, and Human Resources. Through this process, the Company establishes a system of open communication between employees and the Company to discuss conflicts between religion and work and to take action to provide reasonable accommodation for employees’ needs. Any employee who perceives a conflict between job requirements and religious belief, observance, or practice should bring the conflict and request for accommodation to the </w:t>
      </w:r>
      <w:r>
        <w:rPr>
          <w:color w:val="000000"/>
        </w:rPr>
        <w:t>attention of Human Resources to initiate the accommodation process. The Company asks that accommodation requests be made in writing, and in the case of schedule adjustments, as far in advance as possible.</w:t>
      </w:r>
    </w:p>
    <w:p w14:paraId="565AE359" w14:textId="77777777" w:rsidR="00245EC5" w:rsidRDefault="00E1677D">
      <w:pPr>
        <w:pStyle w:val="Heading3PHPDOCX"/>
        <w:spacing w:before="400" w:line="240" w:lineRule="auto"/>
        <w:outlineLvl w:val="3"/>
        <w:rPr>
          <w:rFonts w:ascii="Arial" w:hAnsi="Arial" w:cs="Arial"/>
          <w:color w:val="000000"/>
          <w:sz w:val="32"/>
          <w:szCs w:val="32"/>
        </w:rPr>
      </w:pPr>
      <w:bookmarkStart w:id="17" w:name="_Toc189564276"/>
      <w:r>
        <w:rPr>
          <w:rFonts w:ascii="Arial" w:hAnsi="Arial" w:cs="Arial"/>
          <w:color w:val="000000"/>
          <w:sz w:val="32"/>
          <w:szCs w:val="32"/>
        </w:rPr>
        <w:t>3.9    Training Program</w:t>
      </w:r>
      <w:bookmarkEnd w:id="17"/>
    </w:p>
    <w:p w14:paraId="77D0B601" w14:textId="77777777" w:rsidR="00245EC5" w:rsidRDefault="00E1677D">
      <w:pPr>
        <w:spacing w:before="220" w:after="220" w:line="240" w:lineRule="auto"/>
      </w:pPr>
      <w:r>
        <w:rPr>
          <w:color w:val="000000"/>
        </w:rPr>
        <w:t xml:space="preserve">In most cases, and for most departments, training employees is done on an individual basis by the department manager. Even if you have had previous experience in the specified functions of your job duties, it is necessary for you to learn our specific procedures, as well as the responsibilities of the specific position. If you ever feel you require additional training, consult your </w:t>
      </w:r>
      <w:proofErr w:type="gramStart"/>
      <w:r>
        <w:rPr>
          <w:color w:val="000000"/>
        </w:rPr>
        <w:t>Manager</w:t>
      </w:r>
      <w:proofErr w:type="gramEnd"/>
      <w:r>
        <w:rPr>
          <w:color w:val="000000"/>
        </w:rPr>
        <w:t>.</w:t>
      </w:r>
    </w:p>
    <w:p w14:paraId="1CE33B0D" w14:textId="77777777" w:rsidR="00245EC5" w:rsidRDefault="00E1677D">
      <w:pPr>
        <w:pStyle w:val="Heading2PHPDOCX"/>
        <w:spacing w:before="400" w:line="240" w:lineRule="auto"/>
        <w:outlineLvl w:val="2"/>
        <w:rPr>
          <w:rFonts w:ascii="Arial" w:hAnsi="Arial" w:cs="Arial"/>
          <w:color w:val="000000"/>
          <w:sz w:val="36"/>
          <w:szCs w:val="36"/>
        </w:rPr>
      </w:pPr>
      <w:bookmarkStart w:id="18" w:name="_Toc189564277"/>
      <w:r>
        <w:rPr>
          <w:rFonts w:ascii="Arial" w:hAnsi="Arial" w:cs="Arial"/>
          <w:color w:val="000000"/>
          <w:sz w:val="36"/>
          <w:szCs w:val="36"/>
        </w:rPr>
        <w:t>4.0    Wage and Hour Policies</w:t>
      </w:r>
      <w:bookmarkEnd w:id="18"/>
    </w:p>
    <w:p w14:paraId="545D30C5" w14:textId="77777777" w:rsidR="00245EC5" w:rsidRDefault="00E1677D">
      <w:pPr>
        <w:pStyle w:val="Heading3PHPDOCX"/>
        <w:spacing w:before="400" w:line="240" w:lineRule="auto"/>
        <w:outlineLvl w:val="3"/>
        <w:rPr>
          <w:rFonts w:ascii="Arial" w:hAnsi="Arial" w:cs="Arial"/>
          <w:color w:val="000000"/>
          <w:sz w:val="32"/>
          <w:szCs w:val="32"/>
        </w:rPr>
      </w:pPr>
      <w:bookmarkStart w:id="19" w:name="_Toc189564278"/>
      <w:r>
        <w:rPr>
          <w:rFonts w:ascii="Arial" w:hAnsi="Arial" w:cs="Arial"/>
          <w:color w:val="000000"/>
          <w:sz w:val="32"/>
          <w:szCs w:val="32"/>
        </w:rPr>
        <w:t>4.1    Attendance</w:t>
      </w:r>
      <w:bookmarkEnd w:id="19"/>
    </w:p>
    <w:p w14:paraId="1624E79C" w14:textId="77777777" w:rsidR="00245EC5" w:rsidRDefault="00E1677D">
      <w:pPr>
        <w:spacing w:before="220" w:after="220" w:line="240" w:lineRule="auto"/>
      </w:pPr>
      <w:r>
        <w:rPr>
          <w:color w:val="000000"/>
        </w:rPr>
        <w:t xml:space="preserve">Matt's Plumbing Services Inc. requires regular and punctual attendance by employees. You are expected to arrive at the workplace on time and ready to </w:t>
      </w:r>
      <w:proofErr w:type="gramStart"/>
      <w:r>
        <w:rPr>
          <w:color w:val="000000"/>
        </w:rPr>
        <w:t>perform</w:t>
      </w:r>
      <w:proofErr w:type="gramEnd"/>
      <w:r>
        <w:rPr>
          <w:color w:val="000000"/>
        </w:rPr>
        <w:t xml:space="preserve"> your job. Failure to comply with this policy may result in disciplinary action, up to and including termination.</w:t>
      </w:r>
    </w:p>
    <w:p w14:paraId="20D610AF" w14:textId="77777777" w:rsidR="00245EC5" w:rsidRDefault="00E1677D">
      <w:pPr>
        <w:spacing w:before="220" w:after="220" w:line="240" w:lineRule="auto"/>
      </w:pPr>
      <w:r>
        <w:rPr>
          <w:color w:val="000000"/>
        </w:rPr>
        <w:lastRenderedPageBreak/>
        <w:t xml:space="preserve">If you are not going to arrive at work or return from a break on time, you must notify your Manager as soon as possible, but at least 1 </w:t>
      </w:r>
      <w:proofErr w:type="gramStart"/>
      <w:r>
        <w:rPr>
          <w:color w:val="000000"/>
        </w:rPr>
        <w:t>day  before</w:t>
      </w:r>
      <w:proofErr w:type="gramEnd"/>
      <w:r>
        <w:rPr>
          <w:color w:val="000000"/>
        </w:rPr>
        <w:t xml:space="preserve"> your scheduled start time. If your </w:t>
      </w:r>
      <w:proofErr w:type="gramStart"/>
      <w:r>
        <w:rPr>
          <w:color w:val="000000"/>
        </w:rPr>
        <w:t>Manager</w:t>
      </w:r>
      <w:proofErr w:type="gramEnd"/>
      <w:r>
        <w:rPr>
          <w:color w:val="000000"/>
        </w:rPr>
        <w:t xml:space="preserve"> is not available, contact another member of </w:t>
      </w:r>
      <w:proofErr w:type="gramStart"/>
      <w:r>
        <w:rPr>
          <w:color w:val="000000"/>
        </w:rPr>
        <w:t>management</w:t>
      </w:r>
      <w:proofErr w:type="gramEnd"/>
      <w:r>
        <w:rPr>
          <w:color w:val="000000"/>
        </w:rPr>
        <w:t>.</w:t>
      </w:r>
    </w:p>
    <w:p w14:paraId="4F4AC837" w14:textId="77777777" w:rsidR="00245EC5" w:rsidRDefault="00E1677D">
      <w:pPr>
        <w:spacing w:before="220" w:after="220" w:line="240" w:lineRule="auto"/>
      </w:pPr>
      <w:r>
        <w:rPr>
          <w:color w:val="000000"/>
        </w:rPr>
        <w:t xml:space="preserve">If you must miss work due to an emergency or other unexpected </w:t>
      </w:r>
      <w:proofErr w:type="gramStart"/>
      <w:r>
        <w:rPr>
          <w:color w:val="000000"/>
        </w:rPr>
        <w:t>circumstance</w:t>
      </w:r>
      <w:proofErr w:type="gramEnd"/>
      <w:r>
        <w:rPr>
          <w:color w:val="000000"/>
        </w:rPr>
        <w:t xml:space="preserve">, notify your </w:t>
      </w:r>
      <w:proofErr w:type="gramStart"/>
      <w:r>
        <w:rPr>
          <w:color w:val="000000"/>
        </w:rPr>
        <w:t>Manager</w:t>
      </w:r>
      <w:proofErr w:type="gramEnd"/>
      <w:r>
        <w:rPr>
          <w:color w:val="000000"/>
        </w:rPr>
        <w:t xml:space="preserve"> as soon as possible. Notice should include the expected duration of your absence and your expected time or date of return. You may be required to provide documentation of the need for the absence, as permitted by applicable law.</w:t>
      </w:r>
    </w:p>
    <w:p w14:paraId="02EFBA21" w14:textId="77777777" w:rsidR="00245EC5" w:rsidRDefault="00E1677D">
      <w:pPr>
        <w:spacing w:before="220" w:after="220" w:line="240" w:lineRule="auto"/>
      </w:pPr>
      <w:r>
        <w:rPr>
          <w:color w:val="000000"/>
        </w:rPr>
        <w:t xml:space="preserve">If you become ill during your scheduled workday and need to leave before the end of your shift, notify your </w:t>
      </w:r>
      <w:proofErr w:type="gramStart"/>
      <w:r>
        <w:rPr>
          <w:color w:val="000000"/>
        </w:rPr>
        <w:t>Manager</w:t>
      </w:r>
      <w:proofErr w:type="gramEnd"/>
      <w:r>
        <w:rPr>
          <w:color w:val="000000"/>
        </w:rPr>
        <w:t xml:space="preserve"> immediately. If you are unable to perform your job at an acceptable level due to illness, you may be sent home until you are well enough to work.</w:t>
      </w:r>
    </w:p>
    <w:p w14:paraId="41C436CA" w14:textId="77777777" w:rsidR="00245EC5" w:rsidRDefault="00E1677D">
      <w:pPr>
        <w:spacing w:before="220" w:after="220" w:line="240" w:lineRule="auto"/>
      </w:pPr>
      <w:r>
        <w:rPr>
          <w:color w:val="000000"/>
        </w:rPr>
        <w:t>Absences will be considered excused if you requested the time off in accordance with Company policies and received the required approval for the absence. Absences will be considered unexcused if you are absent from work during scheduled work hours without permission and do not receive retroactive approval. This policy applies to all absences, including full- or partial-day absences, late arrivals, and early departures. However, the Company provides a 30 min. grace period for arriving at work and a 15-min. g</w:t>
      </w:r>
      <w:r>
        <w:rPr>
          <w:color w:val="000000"/>
        </w:rPr>
        <w:t>race period when returning from lunch.</w:t>
      </w:r>
    </w:p>
    <w:p w14:paraId="1F76C312" w14:textId="77777777" w:rsidR="00245EC5" w:rsidRDefault="00E1677D">
      <w:pPr>
        <w:spacing w:before="220" w:after="220" w:line="240" w:lineRule="auto"/>
      </w:pPr>
      <w:r>
        <w:rPr>
          <w:color w:val="000000"/>
        </w:rPr>
        <w:t>Planned absences, such as vacations or medical appointments, should be arranged as far in advance as possible. If you need to be absent during the workday, attempt to schedule outside appointments or obligations so that your absence has the smallest impact possible on business operations.</w:t>
      </w:r>
    </w:p>
    <w:p w14:paraId="2A26524C" w14:textId="77777777" w:rsidR="00245EC5" w:rsidRDefault="00E1677D">
      <w:pPr>
        <w:spacing w:before="220" w:after="220" w:line="240" w:lineRule="auto"/>
      </w:pPr>
      <w:r>
        <w:rPr>
          <w:color w:val="000000"/>
        </w:rPr>
        <w:t xml:space="preserve">The Company reserves the right to </w:t>
      </w:r>
      <w:proofErr w:type="gramStart"/>
      <w:r>
        <w:rPr>
          <w:color w:val="000000"/>
        </w:rPr>
        <w:t>apply</w:t>
      </w:r>
      <w:proofErr w:type="gramEnd"/>
      <w:r>
        <w:rPr>
          <w:color w:val="000000"/>
        </w:rPr>
        <w:t xml:space="preserve"> unused vacation, sick time, or other paid time off to unauthorized absences when permitted by applicable law. Absences resulting from approved leave, vacation, or legal requirements are exceptions to this policy.</w:t>
      </w:r>
    </w:p>
    <w:p w14:paraId="1B2FEF66" w14:textId="77777777" w:rsidR="00245EC5" w:rsidRDefault="00E1677D">
      <w:pPr>
        <w:spacing w:before="220" w:after="220" w:line="240" w:lineRule="auto"/>
      </w:pPr>
      <w:r>
        <w:rPr>
          <w:color w:val="000000"/>
        </w:rPr>
        <w:t>If you fail to report to work for 2 or more consecutive days and have not provided proper notification, the Company will assume that you have voluntarily resigned your position and will proceed with the termination process.</w:t>
      </w:r>
    </w:p>
    <w:p w14:paraId="18FFE1F7" w14:textId="77777777" w:rsidR="00245EC5" w:rsidRDefault="00E1677D">
      <w:pPr>
        <w:pStyle w:val="Heading3PHPDOCX"/>
        <w:spacing w:before="400" w:line="240" w:lineRule="auto"/>
        <w:outlineLvl w:val="3"/>
        <w:rPr>
          <w:rFonts w:ascii="Arial" w:hAnsi="Arial" w:cs="Arial"/>
          <w:color w:val="000000"/>
          <w:sz w:val="32"/>
          <w:szCs w:val="32"/>
        </w:rPr>
      </w:pPr>
      <w:bookmarkStart w:id="20" w:name="_Toc189564279"/>
      <w:r>
        <w:rPr>
          <w:rFonts w:ascii="Arial" w:hAnsi="Arial" w:cs="Arial"/>
          <w:color w:val="000000"/>
          <w:sz w:val="32"/>
          <w:szCs w:val="32"/>
        </w:rPr>
        <w:t>4.2    Employment Classifications</w:t>
      </w:r>
      <w:bookmarkEnd w:id="20"/>
    </w:p>
    <w:p w14:paraId="2B8C8644" w14:textId="77777777" w:rsidR="00245EC5" w:rsidRDefault="00E1677D">
      <w:pPr>
        <w:spacing w:before="220" w:after="220" w:line="240" w:lineRule="auto"/>
      </w:pPr>
      <w:r>
        <w:rPr>
          <w:color w:val="000000"/>
        </w:rPr>
        <w:t>The Company designates all employees as either exempt or nonexempt in compliance with applicable federal, state, and local law:</w:t>
      </w:r>
    </w:p>
    <w:p w14:paraId="4907A7C2" w14:textId="77777777" w:rsidR="00245EC5" w:rsidRDefault="00E1677D">
      <w:pPr>
        <w:numPr>
          <w:ilvl w:val="0"/>
          <w:numId w:val="1"/>
        </w:numPr>
        <w:spacing w:after="0" w:line="240" w:lineRule="auto"/>
        <w:rPr>
          <w:color w:val="000000"/>
        </w:rPr>
      </w:pPr>
      <w:r>
        <w:rPr>
          <w:b/>
          <w:bCs/>
          <w:color w:val="000000"/>
        </w:rPr>
        <w:t>Exempt Employees.</w:t>
      </w:r>
      <w:r>
        <w:rPr>
          <w:color w:val="000000"/>
        </w:rPr>
        <w:t xml:space="preserve"> Exempt employees are generally paid a fixed salary and are not entitled to overtime pay.</w:t>
      </w:r>
    </w:p>
    <w:p w14:paraId="45BB9B23" w14:textId="77777777" w:rsidR="00245EC5" w:rsidRDefault="00E1677D">
      <w:pPr>
        <w:numPr>
          <w:ilvl w:val="0"/>
          <w:numId w:val="1"/>
        </w:numPr>
        <w:spacing w:after="0" w:line="240" w:lineRule="auto"/>
        <w:rPr>
          <w:color w:val="000000"/>
        </w:rPr>
      </w:pPr>
      <w:r>
        <w:rPr>
          <w:b/>
          <w:bCs/>
          <w:color w:val="000000"/>
        </w:rPr>
        <w:t>Nonexempt Employees.</w:t>
      </w:r>
      <w:r>
        <w:rPr>
          <w:color w:val="000000"/>
        </w:rPr>
        <w:t xml:space="preserve"> Nonexempt employees are entitled to minimum wage and overtime pay.</w:t>
      </w:r>
    </w:p>
    <w:p w14:paraId="493B6980" w14:textId="77777777" w:rsidR="00245EC5" w:rsidRDefault="00E1677D">
      <w:pPr>
        <w:spacing w:before="220" w:after="220" w:line="240" w:lineRule="auto"/>
      </w:pPr>
      <w:r>
        <w:rPr>
          <w:color w:val="000000"/>
        </w:rPr>
        <w:t>The Company also assigns each employee to one of the following categories:</w:t>
      </w:r>
    </w:p>
    <w:p w14:paraId="074B40E6" w14:textId="77777777" w:rsidR="00245EC5" w:rsidRDefault="00E1677D">
      <w:pPr>
        <w:numPr>
          <w:ilvl w:val="0"/>
          <w:numId w:val="1"/>
        </w:numPr>
        <w:spacing w:after="0" w:line="240" w:lineRule="auto"/>
        <w:rPr>
          <w:color w:val="000000"/>
        </w:rPr>
      </w:pPr>
      <w:r>
        <w:rPr>
          <w:b/>
          <w:bCs/>
          <w:color w:val="000000"/>
        </w:rPr>
        <w:t>Regular Full-Time Employees.</w:t>
      </w:r>
      <w:r>
        <w:rPr>
          <w:color w:val="000000"/>
        </w:rPr>
        <w:t xml:space="preserve"> Regular full-time employees are normally scheduled to work at least 40 hours per workweek, except for approved time off. Full-time employees are eligible for most Company benefits</w:t>
      </w:r>
    </w:p>
    <w:p w14:paraId="6D057285" w14:textId="77777777" w:rsidR="00245EC5" w:rsidRDefault="00E1677D">
      <w:pPr>
        <w:numPr>
          <w:ilvl w:val="0"/>
          <w:numId w:val="1"/>
        </w:numPr>
        <w:spacing w:after="0" w:line="240" w:lineRule="auto"/>
        <w:rPr>
          <w:color w:val="000000"/>
        </w:rPr>
      </w:pPr>
      <w:r>
        <w:rPr>
          <w:b/>
          <w:bCs/>
          <w:color w:val="000000"/>
        </w:rPr>
        <w:t>Regular Part-Time Employees.</w:t>
      </w:r>
      <w:r>
        <w:rPr>
          <w:color w:val="000000"/>
        </w:rPr>
        <w:t xml:space="preserve"> Regular part-time employees are normally scheduled to work 32 hours or less per workweek. Part-time employees are not eligible for most Company benefits.</w:t>
      </w:r>
    </w:p>
    <w:p w14:paraId="050756A6" w14:textId="77777777" w:rsidR="00245EC5" w:rsidRDefault="00245EC5">
      <w:pPr>
        <w:numPr>
          <w:ilvl w:val="0"/>
          <w:numId w:val="1"/>
        </w:numPr>
        <w:spacing w:after="0" w:line="240" w:lineRule="auto"/>
        <w:rPr>
          <w:color w:val="000000"/>
        </w:rPr>
      </w:pPr>
    </w:p>
    <w:p w14:paraId="0593DB60" w14:textId="77777777" w:rsidR="00245EC5" w:rsidRDefault="00E1677D">
      <w:pPr>
        <w:spacing w:before="220" w:after="220" w:line="240" w:lineRule="auto"/>
      </w:pPr>
      <w:r>
        <w:rPr>
          <w:color w:val="000000"/>
        </w:rPr>
        <w:br/>
        <w:t xml:space="preserve">You will be informed of your classification, status, and responsibilities at the time of hire and at any time your classification, status, or responsibilities change. If you have a question regarding this information, contact </w:t>
      </w:r>
      <w:proofErr w:type="gramStart"/>
      <w:r>
        <w:rPr>
          <w:color w:val="000000"/>
        </w:rPr>
        <w:t>a manager</w:t>
      </w:r>
      <w:proofErr w:type="gramEnd"/>
      <w:r>
        <w:rPr>
          <w:color w:val="000000"/>
        </w:rPr>
        <w:t>. These classifications do not alter your employment at-will status.</w:t>
      </w:r>
    </w:p>
    <w:p w14:paraId="1453A6C7" w14:textId="77777777" w:rsidR="00245EC5" w:rsidRDefault="00E1677D">
      <w:pPr>
        <w:pStyle w:val="Heading3PHPDOCX"/>
        <w:spacing w:before="400" w:line="240" w:lineRule="auto"/>
        <w:outlineLvl w:val="3"/>
        <w:rPr>
          <w:rFonts w:ascii="Arial" w:hAnsi="Arial" w:cs="Arial"/>
          <w:color w:val="000000"/>
          <w:sz w:val="32"/>
          <w:szCs w:val="32"/>
        </w:rPr>
      </w:pPr>
      <w:bookmarkStart w:id="21" w:name="_Toc189564280"/>
      <w:r>
        <w:rPr>
          <w:rFonts w:ascii="Arial" w:hAnsi="Arial" w:cs="Arial"/>
          <w:color w:val="000000"/>
          <w:sz w:val="32"/>
          <w:szCs w:val="32"/>
        </w:rPr>
        <w:lastRenderedPageBreak/>
        <w:t>4.3    Introduction to Wage and Hour Policies</w:t>
      </w:r>
      <w:bookmarkEnd w:id="21"/>
    </w:p>
    <w:p w14:paraId="6831DCE8" w14:textId="77777777" w:rsidR="00245EC5" w:rsidRDefault="00E1677D">
      <w:pPr>
        <w:spacing w:before="220" w:after="220" w:line="240" w:lineRule="auto"/>
      </w:pPr>
      <w:r>
        <w:rPr>
          <w:color w:val="000000"/>
        </w:rPr>
        <w:t xml:space="preserve">At Matt's Plumbing Services Inc., pay depends on a wide range of factors, including pay scale surveys, individual effort, profits, and market forces. If you have any questions about your compensation, including matters such as paid time off, commissions, overtime, benefits, or paycheck deductions, speak with your </w:t>
      </w:r>
      <w:proofErr w:type="gramStart"/>
      <w:r>
        <w:rPr>
          <w:color w:val="000000"/>
        </w:rPr>
        <w:t>Manager</w:t>
      </w:r>
      <w:proofErr w:type="gramEnd"/>
      <w:r>
        <w:rPr>
          <w:color w:val="000000"/>
        </w:rPr>
        <w:t>.</w:t>
      </w:r>
    </w:p>
    <w:p w14:paraId="5BF4AE76" w14:textId="77777777" w:rsidR="00245EC5" w:rsidRDefault="00E1677D">
      <w:pPr>
        <w:pStyle w:val="Heading3PHPDOCX"/>
        <w:spacing w:before="400" w:line="240" w:lineRule="auto"/>
        <w:outlineLvl w:val="3"/>
        <w:rPr>
          <w:rFonts w:ascii="Arial" w:hAnsi="Arial" w:cs="Arial"/>
          <w:color w:val="000000"/>
          <w:sz w:val="32"/>
          <w:szCs w:val="32"/>
        </w:rPr>
      </w:pPr>
      <w:bookmarkStart w:id="22" w:name="_Toc189564281"/>
      <w:r>
        <w:rPr>
          <w:rFonts w:ascii="Arial" w:hAnsi="Arial" w:cs="Arial"/>
          <w:color w:val="000000"/>
          <w:sz w:val="32"/>
          <w:szCs w:val="32"/>
        </w:rPr>
        <w:t>4.4    Paycheck Deductions</w:t>
      </w:r>
      <w:bookmarkEnd w:id="22"/>
    </w:p>
    <w:p w14:paraId="54D5BA36" w14:textId="77777777" w:rsidR="00245EC5" w:rsidRDefault="00E1677D">
      <w:pPr>
        <w:spacing w:before="220" w:after="220" w:line="240" w:lineRule="auto"/>
      </w:pPr>
      <w:r>
        <w:rPr>
          <w:color w:val="000000"/>
        </w:rPr>
        <w:t>Matt's Plumbing Services Inc. is required by law to make certain deductions from your pay each pay period, including deductions for federal income tax, Social Security and Medicare (FICA) taxes, and any other deductions required under law or by court order for wage garnishments. The amount of your tax deductions will depend on your earnings and the information you list on your federal Form W-4 and applicable state withholding form. Permissible deductions for exempt employees may also include, but are not li</w:t>
      </w:r>
      <w:r>
        <w:rPr>
          <w:color w:val="000000"/>
        </w:rPr>
        <w:t xml:space="preserve">mited to, deductions for full-day absences for reasons other than sickness or disability and certain disciplinary suspensions. You may also authorize certain voluntary deductions from your paycheck where permissible under state law. Your deductions will be reflected in your wage statement. If you have any questions about deductions from your pay, contact your </w:t>
      </w:r>
      <w:proofErr w:type="gramStart"/>
      <w:r>
        <w:rPr>
          <w:color w:val="000000"/>
        </w:rPr>
        <w:t>Manager</w:t>
      </w:r>
      <w:proofErr w:type="gramEnd"/>
      <w:r>
        <w:rPr>
          <w:color w:val="000000"/>
        </w:rPr>
        <w:t xml:space="preserve">. Furthermore, should you elect to make employee contributions under a Company benefits plan offered to you, your voluntary contributions will </w:t>
      </w:r>
      <w:r>
        <w:rPr>
          <w:color w:val="000000"/>
        </w:rPr>
        <w:t>also be deducted from your pay according to the benefits plan as well as federal and state law.</w:t>
      </w:r>
    </w:p>
    <w:p w14:paraId="26557F30" w14:textId="77777777" w:rsidR="00245EC5" w:rsidRDefault="00E1677D">
      <w:pPr>
        <w:spacing w:before="220" w:after="220" w:line="240" w:lineRule="auto"/>
      </w:pPr>
      <w:r>
        <w:rPr>
          <w:color w:val="000000"/>
        </w:rPr>
        <w:t xml:space="preserve">The Company will not make deductions to your pay that are prohibited by federal, state, or local law. Review your paycheck for </w:t>
      </w:r>
      <w:proofErr w:type="gramStart"/>
      <w:r>
        <w:rPr>
          <w:color w:val="000000"/>
        </w:rPr>
        <w:t>errors</w:t>
      </w:r>
      <w:proofErr w:type="gramEnd"/>
      <w:r>
        <w:rPr>
          <w:color w:val="000000"/>
        </w:rPr>
        <w:t xml:space="preserve"> each pay period and immediately report any discrepancies to your </w:t>
      </w:r>
      <w:proofErr w:type="gramStart"/>
      <w:r>
        <w:rPr>
          <w:color w:val="000000"/>
        </w:rPr>
        <w:t>Manager</w:t>
      </w:r>
      <w:proofErr w:type="gramEnd"/>
      <w:r>
        <w:rPr>
          <w:color w:val="000000"/>
        </w:rPr>
        <w:t>.</w:t>
      </w:r>
    </w:p>
    <w:p w14:paraId="38FD188C" w14:textId="77777777" w:rsidR="00245EC5" w:rsidRDefault="00E1677D">
      <w:pPr>
        <w:spacing w:before="220" w:after="220" w:line="240" w:lineRule="auto"/>
      </w:pPr>
      <w:r>
        <w:rPr>
          <w:color w:val="000000"/>
        </w:rPr>
        <w:t>You will be reimbursed in full for any isolated, inadvertent, or improper deductions, as defined by law. If an error is found, you will receive an immediate adjustment, which will be paid no later than your next regular payday.</w:t>
      </w:r>
    </w:p>
    <w:p w14:paraId="60A390F8" w14:textId="77777777" w:rsidR="00245EC5" w:rsidRDefault="00E1677D">
      <w:pPr>
        <w:spacing w:before="220" w:after="220" w:line="240" w:lineRule="auto"/>
      </w:pPr>
      <w:r>
        <w:rPr>
          <w:color w:val="000000"/>
        </w:rPr>
        <w:t>The Company will not retaliate against employees who report erroneous deductions in accordance with this policy.</w:t>
      </w:r>
    </w:p>
    <w:p w14:paraId="7DFD5953" w14:textId="77777777" w:rsidR="00245EC5" w:rsidRDefault="00E1677D">
      <w:pPr>
        <w:pStyle w:val="Heading3PHPDOCX"/>
        <w:spacing w:before="400" w:line="240" w:lineRule="auto"/>
        <w:outlineLvl w:val="3"/>
        <w:rPr>
          <w:rFonts w:ascii="Arial" w:hAnsi="Arial" w:cs="Arial"/>
          <w:color w:val="000000"/>
          <w:sz w:val="32"/>
          <w:szCs w:val="32"/>
        </w:rPr>
      </w:pPr>
      <w:bookmarkStart w:id="23" w:name="_Toc189564282"/>
      <w:r>
        <w:rPr>
          <w:rFonts w:ascii="Arial" w:hAnsi="Arial" w:cs="Arial"/>
          <w:color w:val="000000"/>
          <w:sz w:val="32"/>
          <w:szCs w:val="32"/>
        </w:rPr>
        <w:t>4.5    Use of Employer Credit Cards</w:t>
      </w:r>
      <w:bookmarkEnd w:id="23"/>
    </w:p>
    <w:p w14:paraId="7B58C02E" w14:textId="77777777" w:rsidR="00245EC5" w:rsidRDefault="00E1677D">
      <w:pPr>
        <w:spacing w:before="220" w:after="220" w:line="240" w:lineRule="auto"/>
      </w:pPr>
      <w:r>
        <w:rPr>
          <w:color w:val="000000"/>
        </w:rPr>
        <w:t xml:space="preserve">All employees in </w:t>
      </w:r>
      <w:proofErr w:type="gramStart"/>
      <w:r>
        <w:rPr>
          <w:color w:val="000000"/>
        </w:rPr>
        <w:t>the possession</w:t>
      </w:r>
      <w:proofErr w:type="gramEnd"/>
      <w:r>
        <w:rPr>
          <w:color w:val="000000"/>
        </w:rPr>
        <w:t xml:space="preserve"> of a credit card issued by Matt's Plumbing Services Inc. will adhere to the strictest guidelines of responsibility for the protection and proper use of that card. Credit card purchases related to Company vehicle use (gas, oil, etc.) under $100 do not require prior approval. Credit card purchases for vehicle use </w:t>
      </w:r>
      <w:proofErr w:type="gramStart"/>
      <w:r>
        <w:rPr>
          <w:color w:val="000000"/>
        </w:rPr>
        <w:t>over</w:t>
      </w:r>
      <w:proofErr w:type="gramEnd"/>
      <w:r>
        <w:rPr>
          <w:color w:val="000000"/>
        </w:rPr>
        <w:t xml:space="preserve"> $100 and any other business purchases over $25 must receive prior approval from your </w:t>
      </w:r>
      <w:proofErr w:type="gramStart"/>
      <w:r>
        <w:rPr>
          <w:color w:val="000000"/>
        </w:rPr>
        <w:t>Manager</w:t>
      </w:r>
      <w:proofErr w:type="gramEnd"/>
      <w:r>
        <w:rPr>
          <w:color w:val="000000"/>
        </w:rPr>
        <w:t>.</w:t>
      </w:r>
    </w:p>
    <w:p w14:paraId="16D1AECE" w14:textId="77777777" w:rsidR="00245EC5" w:rsidRDefault="00E1677D">
      <w:pPr>
        <w:spacing w:before="220" w:after="220" w:line="240" w:lineRule="auto"/>
      </w:pPr>
      <w:r>
        <w:rPr>
          <w:color w:val="000000"/>
        </w:rPr>
        <w:t xml:space="preserve">Submit all sales receipts generated by </w:t>
      </w:r>
      <w:proofErr w:type="gramStart"/>
      <w:r>
        <w:rPr>
          <w:color w:val="000000"/>
        </w:rPr>
        <w:t>use</w:t>
      </w:r>
      <w:proofErr w:type="gramEnd"/>
      <w:r>
        <w:rPr>
          <w:color w:val="000000"/>
        </w:rPr>
        <w:t xml:space="preserve"> of the Company credit card weekly to your </w:t>
      </w:r>
      <w:proofErr w:type="gramStart"/>
      <w:r>
        <w:rPr>
          <w:color w:val="000000"/>
        </w:rPr>
        <w:t>Manager</w:t>
      </w:r>
      <w:proofErr w:type="gramEnd"/>
      <w:r>
        <w:rPr>
          <w:color w:val="000000"/>
        </w:rPr>
        <w:t xml:space="preserve">. Your Company credit card may NOT be used for personal reasons. Use of the Company credit card is restricted to approved </w:t>
      </w:r>
      <w:proofErr w:type="gramStart"/>
      <w:r>
        <w:rPr>
          <w:color w:val="000000"/>
        </w:rPr>
        <w:t>business related</w:t>
      </w:r>
      <w:proofErr w:type="gramEnd"/>
      <w:r>
        <w:rPr>
          <w:color w:val="000000"/>
        </w:rPr>
        <w:t xml:space="preserve"> expenses.</w:t>
      </w:r>
    </w:p>
    <w:p w14:paraId="052BE5B0" w14:textId="77777777" w:rsidR="00245EC5" w:rsidRDefault="00E1677D">
      <w:pPr>
        <w:spacing w:before="220" w:after="220" w:line="240" w:lineRule="auto"/>
      </w:pPr>
      <w:r>
        <w:rPr>
          <w:color w:val="000000"/>
        </w:rPr>
        <w:t>Any unauthorized purchases made with a credit card issued by the Company will be the cardholder's responsibility. You must reimburse any such purchase to the Company within 5 business days.</w:t>
      </w:r>
    </w:p>
    <w:p w14:paraId="0017440B" w14:textId="77777777" w:rsidR="00245EC5" w:rsidRDefault="00E1677D">
      <w:pPr>
        <w:spacing w:before="220" w:after="220" w:line="240" w:lineRule="auto"/>
      </w:pPr>
      <w:r>
        <w:rPr>
          <w:color w:val="000000"/>
        </w:rPr>
        <w:t xml:space="preserve">Immediately report lost or stolen Company cards to your </w:t>
      </w:r>
      <w:proofErr w:type="gramStart"/>
      <w:r>
        <w:rPr>
          <w:color w:val="000000"/>
        </w:rPr>
        <w:t>Manager</w:t>
      </w:r>
      <w:proofErr w:type="gramEnd"/>
      <w:r>
        <w:rPr>
          <w:color w:val="000000"/>
        </w:rPr>
        <w:t>. Failure to follow this policy may result in disciplinary action up to and including discharge.</w:t>
      </w:r>
    </w:p>
    <w:p w14:paraId="179A08D4" w14:textId="77777777" w:rsidR="00245EC5" w:rsidRDefault="00E1677D">
      <w:pPr>
        <w:pStyle w:val="Heading2PHPDOCX"/>
        <w:spacing w:before="400" w:line="240" w:lineRule="auto"/>
        <w:outlineLvl w:val="2"/>
        <w:rPr>
          <w:rFonts w:ascii="Arial" w:hAnsi="Arial" w:cs="Arial"/>
          <w:color w:val="000000"/>
          <w:sz w:val="36"/>
          <w:szCs w:val="36"/>
        </w:rPr>
      </w:pPr>
      <w:bookmarkStart w:id="24" w:name="_Toc189564283"/>
      <w:r>
        <w:rPr>
          <w:rFonts w:ascii="Arial" w:hAnsi="Arial" w:cs="Arial"/>
          <w:color w:val="000000"/>
          <w:sz w:val="36"/>
          <w:szCs w:val="36"/>
        </w:rPr>
        <w:lastRenderedPageBreak/>
        <w:t>5.0    Performance, Discipline, Layoff, and Termination</w:t>
      </w:r>
      <w:bookmarkEnd w:id="24"/>
    </w:p>
    <w:p w14:paraId="0B5174A7" w14:textId="77777777" w:rsidR="00245EC5" w:rsidRDefault="00E1677D">
      <w:pPr>
        <w:pStyle w:val="Heading3PHPDOCX"/>
        <w:spacing w:before="400" w:line="240" w:lineRule="auto"/>
        <w:outlineLvl w:val="3"/>
        <w:rPr>
          <w:rFonts w:ascii="Arial" w:hAnsi="Arial" w:cs="Arial"/>
          <w:color w:val="000000"/>
          <w:sz w:val="32"/>
          <w:szCs w:val="32"/>
        </w:rPr>
      </w:pPr>
      <w:bookmarkStart w:id="25" w:name="_Toc189564284"/>
      <w:r>
        <w:rPr>
          <w:rFonts w:ascii="Arial" w:hAnsi="Arial" w:cs="Arial"/>
          <w:color w:val="000000"/>
          <w:sz w:val="32"/>
          <w:szCs w:val="32"/>
        </w:rPr>
        <w:t>5.1    Criminal Activity/Arrests</w:t>
      </w:r>
      <w:bookmarkEnd w:id="25"/>
    </w:p>
    <w:p w14:paraId="4EF4DE50" w14:textId="77777777" w:rsidR="00245EC5" w:rsidRDefault="00E1677D">
      <w:pPr>
        <w:spacing w:before="220" w:after="220" w:line="240" w:lineRule="auto"/>
      </w:pPr>
      <w:r>
        <w:rPr>
          <w:color w:val="000000"/>
        </w:rPr>
        <w:t>Matt's Plumbing Services Inc. will report all criminal activity in accordance with applicable law. Involvement in criminal activity while employed by the Company, whether on or off Company property, may result in disciplinary action including suspension or termination of employment.</w:t>
      </w:r>
    </w:p>
    <w:p w14:paraId="23017AD3" w14:textId="77777777" w:rsidR="00245EC5" w:rsidRDefault="00E1677D">
      <w:pPr>
        <w:spacing w:before="220" w:after="220" w:line="240" w:lineRule="auto"/>
      </w:pPr>
      <w:r>
        <w:rPr>
          <w:color w:val="000000"/>
        </w:rPr>
        <w:t>You are expected to be on the job, ready to work, when scheduled. Inability to report to work as scheduled may lead to disciplinary action, up to and including termination of employment, for violation of an attendance policy or job abandonment.</w:t>
      </w:r>
    </w:p>
    <w:p w14:paraId="0AD1B72A" w14:textId="77777777" w:rsidR="00245EC5" w:rsidRDefault="00E1677D">
      <w:pPr>
        <w:pStyle w:val="Heading3PHPDOCX"/>
        <w:spacing w:before="400" w:line="240" w:lineRule="auto"/>
        <w:outlineLvl w:val="3"/>
        <w:rPr>
          <w:rFonts w:ascii="Arial" w:hAnsi="Arial" w:cs="Arial"/>
          <w:color w:val="000000"/>
          <w:sz w:val="32"/>
          <w:szCs w:val="32"/>
        </w:rPr>
      </w:pPr>
      <w:bookmarkStart w:id="26" w:name="_Toc189564285"/>
      <w:r>
        <w:rPr>
          <w:rFonts w:ascii="Arial" w:hAnsi="Arial" w:cs="Arial"/>
          <w:color w:val="000000"/>
          <w:sz w:val="32"/>
          <w:szCs w:val="32"/>
        </w:rPr>
        <w:t>5.2    Disciplinary Process</w:t>
      </w:r>
      <w:bookmarkEnd w:id="26"/>
    </w:p>
    <w:p w14:paraId="2A6C76D0" w14:textId="77777777" w:rsidR="00245EC5" w:rsidRDefault="00E1677D">
      <w:pPr>
        <w:spacing w:before="220" w:after="220" w:line="240" w:lineRule="auto"/>
      </w:pPr>
      <w:r>
        <w:rPr>
          <w:color w:val="000000"/>
        </w:rPr>
        <w:t xml:space="preserve">Violation of Matt's Plumbing Services Inc.'s policies or procedures may result in disciplinary action, including demotion, transfer, leave without pay, or termination of employment. The Company encourages a system of progressive discipline depending on the type of prohibited conduct. However, the Company is not required to engage in progressive discipline and may discipline or terminate employees who violate the rules of conduct, or where the quality or value of their work fails to meet expectations at any </w:t>
      </w:r>
      <w:r>
        <w:rPr>
          <w:color w:val="000000"/>
        </w:rPr>
        <w:t>time. Again, any attempt at progressive discipline does not imply that your employment is anything other than on an "at-will" basis consistent with applicable law. Note that the specific terms of your employment relationship, including termination procedures, are governed by the laws of the state in which you are employed.</w:t>
      </w:r>
    </w:p>
    <w:p w14:paraId="1E16D804" w14:textId="77777777" w:rsidR="00245EC5" w:rsidRDefault="00E1677D">
      <w:pPr>
        <w:spacing w:before="220" w:after="220" w:line="240" w:lineRule="auto"/>
      </w:pPr>
      <w:r>
        <w:rPr>
          <w:color w:val="000000"/>
        </w:rPr>
        <w:t xml:space="preserve">In appropriate circumstances, management will first provide you with a verbal warning, then with one or more written warnings, and if the conduct is not sufficiently altered, eventual demotion, transfer, forced leave, or termination of employment. Your </w:t>
      </w:r>
      <w:proofErr w:type="gramStart"/>
      <w:r>
        <w:rPr>
          <w:color w:val="000000"/>
        </w:rPr>
        <w:t>Manager</w:t>
      </w:r>
      <w:proofErr w:type="gramEnd"/>
      <w:r>
        <w:rPr>
          <w:color w:val="000000"/>
        </w:rPr>
        <w:t xml:space="preserve"> will make every effort possible to allow you to respond to any disciplinary action taken. Understand that while the Company is concerned with consistent enforcement of our policies, we are not obligated to follow any disciplinary or grievance procedure and, depending on the circumstances, you may be disciplined or terminated without any </w:t>
      </w:r>
      <w:proofErr w:type="gramStart"/>
      <w:r>
        <w:rPr>
          <w:color w:val="000000"/>
        </w:rPr>
        <w:t>prior warning</w:t>
      </w:r>
      <w:proofErr w:type="gramEnd"/>
      <w:r>
        <w:rPr>
          <w:color w:val="000000"/>
        </w:rPr>
        <w:t xml:space="preserve"> or procedure.</w:t>
      </w:r>
    </w:p>
    <w:p w14:paraId="6D69CBBF" w14:textId="77777777" w:rsidR="00245EC5" w:rsidRDefault="00E1677D">
      <w:pPr>
        <w:pStyle w:val="Heading3PHPDOCX"/>
        <w:spacing w:before="400" w:line="240" w:lineRule="auto"/>
        <w:outlineLvl w:val="3"/>
        <w:rPr>
          <w:rFonts w:ascii="Arial" w:hAnsi="Arial" w:cs="Arial"/>
          <w:color w:val="000000"/>
          <w:sz w:val="32"/>
          <w:szCs w:val="32"/>
        </w:rPr>
      </w:pPr>
      <w:bookmarkStart w:id="27" w:name="_Toc189564286"/>
      <w:r>
        <w:rPr>
          <w:rFonts w:ascii="Arial" w:hAnsi="Arial" w:cs="Arial"/>
          <w:color w:val="000000"/>
          <w:sz w:val="32"/>
          <w:szCs w:val="32"/>
        </w:rPr>
        <w:t>5.3    Open Door/Conflict Resolution Process</w:t>
      </w:r>
      <w:bookmarkEnd w:id="27"/>
    </w:p>
    <w:p w14:paraId="0EBA445E" w14:textId="77777777" w:rsidR="00245EC5" w:rsidRDefault="00E1677D">
      <w:pPr>
        <w:spacing w:before="220" w:after="220" w:line="240" w:lineRule="auto"/>
      </w:pPr>
      <w:r>
        <w:rPr>
          <w:color w:val="000000"/>
        </w:rPr>
        <w:t xml:space="preserve">Matt's Plumbing Services Inc. strives to provide a comfortable, productive, legal, and ethical work environment. </w:t>
      </w:r>
      <w:proofErr w:type="gramStart"/>
      <w:r>
        <w:rPr>
          <w:color w:val="000000"/>
        </w:rPr>
        <w:t>To this end</w:t>
      </w:r>
      <w:proofErr w:type="gramEnd"/>
      <w:r>
        <w:rPr>
          <w:color w:val="000000"/>
        </w:rPr>
        <w:t xml:space="preserve">, we want you to bring any problems, concerns, or grievances you have about the </w:t>
      </w:r>
      <w:proofErr w:type="gramStart"/>
      <w:r>
        <w:rPr>
          <w:color w:val="000000"/>
        </w:rPr>
        <w:t>work place</w:t>
      </w:r>
      <w:proofErr w:type="gramEnd"/>
      <w:r>
        <w:rPr>
          <w:color w:val="000000"/>
        </w:rPr>
        <w:t xml:space="preserve"> to the attention of your Manager and, if necessary, to upper level management. To help manage conflict resolution we have instituted the following </w:t>
      </w:r>
      <w:proofErr w:type="gramStart"/>
      <w:r>
        <w:rPr>
          <w:color w:val="000000"/>
        </w:rPr>
        <w:t>problem solving</w:t>
      </w:r>
      <w:proofErr w:type="gramEnd"/>
      <w:r>
        <w:rPr>
          <w:color w:val="000000"/>
        </w:rPr>
        <w:t xml:space="preserve"> procedure:</w:t>
      </w:r>
    </w:p>
    <w:p w14:paraId="1ADD85DE" w14:textId="77777777" w:rsidR="00245EC5" w:rsidRDefault="00E1677D">
      <w:pPr>
        <w:spacing w:before="220" w:after="220" w:line="240" w:lineRule="auto"/>
      </w:pPr>
      <w:r>
        <w:rPr>
          <w:color w:val="000000"/>
        </w:rPr>
        <w:t xml:space="preserve">If you believe there is inappropriate conduct or activity on the part of the Company, management, its employees, vendors, customers, or any other persons or entities related to the Company, bring your concerns to the attention of your </w:t>
      </w:r>
      <w:proofErr w:type="gramStart"/>
      <w:r>
        <w:rPr>
          <w:color w:val="000000"/>
        </w:rPr>
        <w:t>Manager</w:t>
      </w:r>
      <w:proofErr w:type="gramEnd"/>
      <w:r>
        <w:rPr>
          <w:color w:val="000000"/>
        </w:rPr>
        <w:t xml:space="preserve"> at a time and place that will allow the person to properly listen to your concern. Most problems can be resolved informally through dialogue between you and your immediate Manager. If you have already brought this matter to the attention of your </w:t>
      </w:r>
      <w:proofErr w:type="gramStart"/>
      <w:r>
        <w:rPr>
          <w:color w:val="000000"/>
        </w:rPr>
        <w:t>Manager</w:t>
      </w:r>
      <w:proofErr w:type="gramEnd"/>
      <w:r>
        <w:rPr>
          <w:color w:val="000000"/>
        </w:rPr>
        <w:t xml:space="preserve"> before and do not believe you have received a sufficient response, or if you believe that person is the source of the problem, present your concerns to upper level management. Describe the problem, those </w:t>
      </w:r>
      <w:proofErr w:type="gramStart"/>
      <w:r>
        <w:rPr>
          <w:color w:val="000000"/>
        </w:rPr>
        <w:t>persons</w:t>
      </w:r>
      <w:proofErr w:type="gramEnd"/>
      <w:r>
        <w:rPr>
          <w:color w:val="000000"/>
        </w:rPr>
        <w:t xml:space="preserve"> involved in the problem, efforts you h</w:t>
      </w:r>
      <w:r>
        <w:rPr>
          <w:color w:val="000000"/>
        </w:rPr>
        <w:t>ave made to resolve the problem, and any suggested solution you may have.</w:t>
      </w:r>
    </w:p>
    <w:p w14:paraId="3F656692" w14:textId="77777777" w:rsidR="00245EC5" w:rsidRDefault="00E1677D">
      <w:pPr>
        <w:pStyle w:val="Heading3PHPDOCX"/>
        <w:spacing w:before="400" w:line="240" w:lineRule="auto"/>
        <w:outlineLvl w:val="3"/>
        <w:rPr>
          <w:rFonts w:ascii="Arial" w:hAnsi="Arial" w:cs="Arial"/>
          <w:color w:val="000000"/>
          <w:sz w:val="32"/>
          <w:szCs w:val="32"/>
        </w:rPr>
      </w:pPr>
      <w:bookmarkStart w:id="28" w:name="_Toc189564287"/>
      <w:r>
        <w:rPr>
          <w:rFonts w:ascii="Arial" w:hAnsi="Arial" w:cs="Arial"/>
          <w:color w:val="000000"/>
          <w:sz w:val="32"/>
          <w:szCs w:val="32"/>
        </w:rPr>
        <w:t>5.4    Outside Employment</w:t>
      </w:r>
      <w:bookmarkEnd w:id="28"/>
    </w:p>
    <w:p w14:paraId="301CCF79" w14:textId="77777777" w:rsidR="00245EC5" w:rsidRDefault="00E1677D">
      <w:pPr>
        <w:spacing w:before="220" w:after="220" w:line="240" w:lineRule="auto"/>
      </w:pPr>
      <w:r>
        <w:rPr>
          <w:color w:val="000000"/>
        </w:rPr>
        <w:t>Outside employment that creates a conflict of interest or affects the quality or value of your work performance or availability at Matt's Plumbing Services Inc. is prohibited. The Company recognizes that you may seek additional employment during off hours, but in all cases expects that any outside employment will not affect your attendance, job performance, productivity, work hours, or scheduling, or would otherwise adversely affect your ability to effectively perform your duties or in any way create a conf</w:t>
      </w:r>
      <w:r>
        <w:rPr>
          <w:color w:val="000000"/>
        </w:rPr>
        <w:t xml:space="preserve">lict of interest. Any outside employment that </w:t>
      </w:r>
      <w:proofErr w:type="gramStart"/>
      <w:r>
        <w:rPr>
          <w:color w:val="000000"/>
        </w:rPr>
        <w:t>will conflict</w:t>
      </w:r>
      <w:proofErr w:type="gramEnd"/>
      <w:r>
        <w:rPr>
          <w:color w:val="000000"/>
        </w:rPr>
        <w:t xml:space="preserve"> with your duties and obligations to the </w:t>
      </w:r>
      <w:r>
        <w:rPr>
          <w:color w:val="000000"/>
        </w:rPr>
        <w:lastRenderedPageBreak/>
        <w:t xml:space="preserve">Company should be reported to your </w:t>
      </w:r>
      <w:proofErr w:type="gramStart"/>
      <w:r>
        <w:rPr>
          <w:color w:val="000000"/>
        </w:rPr>
        <w:t>Manager</w:t>
      </w:r>
      <w:proofErr w:type="gramEnd"/>
      <w:r>
        <w:rPr>
          <w:color w:val="000000"/>
        </w:rPr>
        <w:t>. Failure to adhere to this policy may result in discipline up to and including termination.</w:t>
      </w:r>
    </w:p>
    <w:p w14:paraId="5C502607" w14:textId="77777777" w:rsidR="00245EC5" w:rsidRDefault="00E1677D">
      <w:pPr>
        <w:spacing w:before="220" w:after="220" w:line="240" w:lineRule="auto"/>
      </w:pPr>
      <w:r>
        <w:rPr>
          <w:color w:val="000000"/>
        </w:rPr>
        <w:t xml:space="preserve">While on </w:t>
      </w:r>
      <w:proofErr w:type="gramStart"/>
      <w:r>
        <w:rPr>
          <w:color w:val="000000"/>
        </w:rPr>
        <w:t>a leave</w:t>
      </w:r>
      <w:proofErr w:type="gramEnd"/>
      <w:r>
        <w:rPr>
          <w:color w:val="000000"/>
        </w:rPr>
        <w:t xml:space="preserve"> of absence, you may not work or be gainfully employed for yourself or by another employer. If you are on </w:t>
      </w:r>
      <w:proofErr w:type="gramStart"/>
      <w:r>
        <w:rPr>
          <w:color w:val="000000"/>
        </w:rPr>
        <w:t>a leave</w:t>
      </w:r>
      <w:proofErr w:type="gramEnd"/>
      <w:r>
        <w:rPr>
          <w:color w:val="000000"/>
        </w:rPr>
        <w:t xml:space="preserve"> of absence and are found to be in violation of this policy, you will be subject to disciplinary action up to and including termination.</w:t>
      </w:r>
    </w:p>
    <w:p w14:paraId="09CFC8EA" w14:textId="77777777" w:rsidR="00245EC5" w:rsidRDefault="00E1677D">
      <w:pPr>
        <w:pStyle w:val="Heading3PHPDOCX"/>
        <w:spacing w:before="400" w:line="240" w:lineRule="auto"/>
        <w:outlineLvl w:val="3"/>
        <w:rPr>
          <w:rFonts w:ascii="Arial" w:hAnsi="Arial" w:cs="Arial"/>
          <w:color w:val="000000"/>
          <w:sz w:val="32"/>
          <w:szCs w:val="32"/>
        </w:rPr>
      </w:pPr>
      <w:bookmarkStart w:id="29" w:name="_Toc189564288"/>
      <w:r>
        <w:rPr>
          <w:rFonts w:ascii="Arial" w:hAnsi="Arial" w:cs="Arial"/>
          <w:color w:val="000000"/>
          <w:sz w:val="32"/>
          <w:szCs w:val="32"/>
        </w:rPr>
        <w:t>5.5    Pay Raises</w:t>
      </w:r>
      <w:bookmarkEnd w:id="29"/>
    </w:p>
    <w:p w14:paraId="035B81D8" w14:textId="77777777" w:rsidR="00245EC5" w:rsidRDefault="00E1677D">
      <w:pPr>
        <w:spacing w:before="220" w:after="220" w:line="240" w:lineRule="auto"/>
      </w:pPr>
      <w:r>
        <w:rPr>
          <w:color w:val="000000"/>
        </w:rPr>
        <w:t>Depending on financial health and other Company factors, efforts will be made to give pay raises consistent with Matt's Plumbing Services Inc. profitability, job performance, and the consumer price index. The Company may also make individual pay raises based on merit or due to a change of job position.</w:t>
      </w:r>
    </w:p>
    <w:p w14:paraId="6890DDDC" w14:textId="77777777" w:rsidR="00245EC5" w:rsidRDefault="00E1677D">
      <w:pPr>
        <w:pStyle w:val="Heading3PHPDOCX"/>
        <w:spacing w:before="400" w:line="240" w:lineRule="auto"/>
        <w:outlineLvl w:val="3"/>
        <w:rPr>
          <w:rFonts w:ascii="Arial" w:hAnsi="Arial" w:cs="Arial"/>
          <w:color w:val="000000"/>
          <w:sz w:val="32"/>
          <w:szCs w:val="32"/>
        </w:rPr>
      </w:pPr>
      <w:bookmarkStart w:id="30" w:name="_Toc189564289"/>
      <w:r>
        <w:rPr>
          <w:rFonts w:ascii="Arial" w:hAnsi="Arial" w:cs="Arial"/>
          <w:color w:val="000000"/>
          <w:sz w:val="32"/>
          <w:szCs w:val="32"/>
        </w:rPr>
        <w:t>5.6    Performance Reviews</w:t>
      </w:r>
      <w:bookmarkEnd w:id="30"/>
    </w:p>
    <w:p w14:paraId="189C2913" w14:textId="77777777" w:rsidR="00245EC5" w:rsidRDefault="00E1677D">
      <w:pPr>
        <w:spacing w:before="220" w:after="220" w:line="240" w:lineRule="auto"/>
      </w:pPr>
      <w:r>
        <w:rPr>
          <w:color w:val="000000"/>
        </w:rPr>
        <w:t>Matt's Plumbing Services Inc. will make efforts to periodically review your work performance. The performance review is a tool used to evaluate employee performance over the review period by assessing:</w:t>
      </w:r>
    </w:p>
    <w:p w14:paraId="39E083D0" w14:textId="77777777" w:rsidR="00245EC5" w:rsidRDefault="00E1677D">
      <w:pPr>
        <w:numPr>
          <w:ilvl w:val="0"/>
          <w:numId w:val="1"/>
        </w:numPr>
        <w:spacing w:after="0" w:line="240" w:lineRule="auto"/>
        <w:rPr>
          <w:color w:val="000000"/>
        </w:rPr>
      </w:pPr>
      <w:r>
        <w:rPr>
          <w:color w:val="000000"/>
        </w:rPr>
        <w:t>Your performance of assigned job duties and responsibilities.</w:t>
      </w:r>
    </w:p>
    <w:p w14:paraId="752D8818" w14:textId="77777777" w:rsidR="00245EC5" w:rsidRDefault="00E1677D">
      <w:pPr>
        <w:numPr>
          <w:ilvl w:val="0"/>
          <w:numId w:val="1"/>
        </w:numPr>
        <w:spacing w:after="0" w:line="240" w:lineRule="auto"/>
        <w:rPr>
          <w:color w:val="000000"/>
        </w:rPr>
      </w:pPr>
      <w:r>
        <w:rPr>
          <w:color w:val="000000"/>
        </w:rPr>
        <w:t>Your achievement or lack of achievement of specific targets and goals.</w:t>
      </w:r>
    </w:p>
    <w:p w14:paraId="6ECAF022" w14:textId="77777777" w:rsidR="00245EC5" w:rsidRDefault="00E1677D">
      <w:pPr>
        <w:numPr>
          <w:ilvl w:val="0"/>
          <w:numId w:val="1"/>
        </w:numPr>
        <w:spacing w:after="0" w:line="240" w:lineRule="auto"/>
        <w:rPr>
          <w:color w:val="000000"/>
        </w:rPr>
      </w:pPr>
      <w:r>
        <w:rPr>
          <w:color w:val="000000"/>
        </w:rPr>
        <w:t>Other aspects of your performance (e.g., communication skills, professionalism, ability to collaborate, reliability, willingness to take initiative, etc.).</w:t>
      </w:r>
    </w:p>
    <w:p w14:paraId="7A6B4C72" w14:textId="77777777" w:rsidR="00245EC5" w:rsidRDefault="00E1677D">
      <w:pPr>
        <w:spacing w:before="220" w:after="220" w:line="240" w:lineRule="auto"/>
      </w:pPr>
      <w:r>
        <w:rPr>
          <w:color w:val="000000"/>
        </w:rPr>
        <w:t>The performance review process will take place as business needs dictate.</w:t>
      </w:r>
    </w:p>
    <w:p w14:paraId="0160BA9D" w14:textId="77777777" w:rsidR="00245EC5" w:rsidRDefault="00E1677D">
      <w:pPr>
        <w:spacing w:before="220" w:after="220" w:line="240" w:lineRule="auto"/>
      </w:pPr>
      <w:r>
        <w:rPr>
          <w:color w:val="000000"/>
        </w:rPr>
        <w:t>The performance review process is intended to increase the quality and value of your work performance. The review process may be used:</w:t>
      </w:r>
    </w:p>
    <w:p w14:paraId="76E3BCA0" w14:textId="77777777" w:rsidR="00245EC5" w:rsidRDefault="00E1677D">
      <w:pPr>
        <w:numPr>
          <w:ilvl w:val="0"/>
          <w:numId w:val="1"/>
        </w:numPr>
        <w:spacing w:after="0" w:line="240" w:lineRule="auto"/>
        <w:rPr>
          <w:color w:val="000000"/>
        </w:rPr>
      </w:pPr>
      <w:r>
        <w:rPr>
          <w:color w:val="000000"/>
        </w:rPr>
        <w:t>As a basis for employment decisions, such as promotions and demotions.</w:t>
      </w:r>
    </w:p>
    <w:p w14:paraId="19C82AAF" w14:textId="77777777" w:rsidR="00245EC5" w:rsidRDefault="00E1677D">
      <w:pPr>
        <w:numPr>
          <w:ilvl w:val="0"/>
          <w:numId w:val="1"/>
        </w:numPr>
        <w:spacing w:after="0" w:line="240" w:lineRule="auto"/>
        <w:rPr>
          <w:color w:val="000000"/>
        </w:rPr>
      </w:pPr>
      <w:r>
        <w:rPr>
          <w:color w:val="000000"/>
        </w:rPr>
        <w:t>To improve the performance of underperforming employees.</w:t>
      </w:r>
    </w:p>
    <w:p w14:paraId="2F1A3173" w14:textId="77777777" w:rsidR="00245EC5" w:rsidRDefault="00E1677D">
      <w:pPr>
        <w:numPr>
          <w:ilvl w:val="0"/>
          <w:numId w:val="1"/>
        </w:numPr>
        <w:spacing w:after="0" w:line="240" w:lineRule="auto"/>
        <w:rPr>
          <w:color w:val="000000"/>
        </w:rPr>
      </w:pPr>
      <w:r>
        <w:rPr>
          <w:color w:val="000000"/>
        </w:rPr>
        <w:t>To document employee growth at the Company.</w:t>
      </w:r>
    </w:p>
    <w:p w14:paraId="1AE7D342" w14:textId="77777777" w:rsidR="00245EC5" w:rsidRDefault="00E1677D">
      <w:pPr>
        <w:spacing w:before="220" w:after="220" w:line="240" w:lineRule="auto"/>
      </w:pPr>
      <w:r>
        <w:rPr>
          <w:color w:val="000000"/>
        </w:rPr>
        <w:t xml:space="preserve">A positive performance review does not guarantee a pay </w:t>
      </w:r>
      <w:proofErr w:type="gramStart"/>
      <w:r>
        <w:rPr>
          <w:color w:val="000000"/>
        </w:rPr>
        <w:t>raise</w:t>
      </w:r>
      <w:proofErr w:type="gramEnd"/>
      <w:r>
        <w:rPr>
          <w:color w:val="000000"/>
        </w:rPr>
        <w:t xml:space="preserve"> or continued employment.</w:t>
      </w:r>
    </w:p>
    <w:p w14:paraId="4AA05395" w14:textId="77777777" w:rsidR="00245EC5" w:rsidRDefault="00E1677D">
      <w:pPr>
        <w:pStyle w:val="Heading3PHPDOCX"/>
        <w:spacing w:before="400" w:line="240" w:lineRule="auto"/>
        <w:outlineLvl w:val="3"/>
        <w:rPr>
          <w:rFonts w:ascii="Arial" w:hAnsi="Arial" w:cs="Arial"/>
          <w:color w:val="000000"/>
          <w:sz w:val="32"/>
          <w:szCs w:val="32"/>
        </w:rPr>
      </w:pPr>
      <w:bookmarkStart w:id="31" w:name="_Toc189564290"/>
      <w:r>
        <w:rPr>
          <w:rFonts w:ascii="Arial" w:hAnsi="Arial" w:cs="Arial"/>
          <w:color w:val="000000"/>
          <w:sz w:val="32"/>
          <w:szCs w:val="32"/>
        </w:rPr>
        <w:t>5.7    Post-Employment References</w:t>
      </w:r>
      <w:bookmarkEnd w:id="31"/>
    </w:p>
    <w:p w14:paraId="03B35559" w14:textId="77777777" w:rsidR="00245EC5" w:rsidRDefault="00E1677D">
      <w:pPr>
        <w:spacing w:before="220" w:after="220" w:line="240" w:lineRule="auto"/>
      </w:pPr>
      <w:r>
        <w:rPr>
          <w:color w:val="000000"/>
        </w:rPr>
        <w:t xml:space="preserve">Matt's Plumbing Services Inc. policy is to confirm dates of employment and job title only. With written authorization, the Company will confirm compensation information when permissible by applicable law. Forward any requests for employment verification to </w:t>
      </w:r>
      <w:proofErr w:type="gramStart"/>
      <w:r>
        <w:rPr>
          <w:color w:val="000000"/>
        </w:rPr>
        <w:t>appropriate</w:t>
      </w:r>
      <w:proofErr w:type="gramEnd"/>
      <w:r>
        <w:rPr>
          <w:color w:val="000000"/>
        </w:rPr>
        <w:t xml:space="preserve"> department,</w:t>
      </w:r>
    </w:p>
    <w:p w14:paraId="11DDDF1F" w14:textId="77777777" w:rsidR="00245EC5" w:rsidRDefault="00E1677D">
      <w:pPr>
        <w:pStyle w:val="Heading3PHPDOCX"/>
        <w:spacing w:before="400" w:line="240" w:lineRule="auto"/>
        <w:outlineLvl w:val="3"/>
        <w:rPr>
          <w:rFonts w:ascii="Arial" w:hAnsi="Arial" w:cs="Arial"/>
          <w:color w:val="000000"/>
          <w:sz w:val="32"/>
          <w:szCs w:val="32"/>
        </w:rPr>
      </w:pPr>
      <w:bookmarkStart w:id="32" w:name="_Toc189564291"/>
      <w:r>
        <w:rPr>
          <w:rFonts w:ascii="Arial" w:hAnsi="Arial" w:cs="Arial"/>
          <w:color w:val="000000"/>
          <w:sz w:val="32"/>
          <w:szCs w:val="32"/>
        </w:rPr>
        <w:t>5.8    Promotions</w:t>
      </w:r>
      <w:bookmarkEnd w:id="32"/>
    </w:p>
    <w:p w14:paraId="07C56D0D" w14:textId="77777777" w:rsidR="00245EC5" w:rsidRDefault="00E1677D">
      <w:pPr>
        <w:spacing w:before="220" w:after="220" w:line="240" w:lineRule="auto"/>
      </w:pPr>
      <w:r>
        <w:rPr>
          <w:color w:val="000000"/>
        </w:rPr>
        <w:t xml:space="preserve">To match you with the job for which you are best suited and to meet the business needs of Matt's Plumbing Services Inc., you may be transferred from your current job. It is our policy to promote from within only when the most qualified candidate is available. Promotions are made on an equal opportunity basis according to employees possessing the </w:t>
      </w:r>
      <w:proofErr w:type="gramStart"/>
      <w:r>
        <w:rPr>
          <w:color w:val="000000"/>
        </w:rPr>
        <w:t>needed skills</w:t>
      </w:r>
      <w:proofErr w:type="gramEnd"/>
      <w:r>
        <w:rPr>
          <w:color w:val="000000"/>
        </w:rPr>
        <w:t>, education, experience, and other qualifications that are required for the job.</w:t>
      </w:r>
    </w:p>
    <w:p w14:paraId="3BF53575" w14:textId="77777777" w:rsidR="00245EC5" w:rsidRDefault="00E1677D">
      <w:pPr>
        <w:spacing w:before="220" w:after="220" w:line="240" w:lineRule="auto"/>
      </w:pPr>
      <w:r>
        <w:rPr>
          <w:color w:val="000000"/>
        </w:rPr>
        <w:t>All employees promoted into new job positions will undergo an introductory period as described in the New Hires and Introductory Periods policy. Unlike new hires, however, such employees will continue to receive Company benefits for which they are eligible.</w:t>
      </w:r>
    </w:p>
    <w:p w14:paraId="4910AA03" w14:textId="77777777" w:rsidR="00245EC5" w:rsidRDefault="00E1677D">
      <w:pPr>
        <w:pStyle w:val="Heading3PHPDOCX"/>
        <w:spacing w:before="400" w:line="240" w:lineRule="auto"/>
        <w:outlineLvl w:val="3"/>
        <w:rPr>
          <w:rFonts w:ascii="Arial" w:hAnsi="Arial" w:cs="Arial"/>
          <w:color w:val="000000"/>
          <w:sz w:val="32"/>
          <w:szCs w:val="32"/>
        </w:rPr>
      </w:pPr>
      <w:bookmarkStart w:id="33" w:name="_Toc189564292"/>
      <w:r>
        <w:rPr>
          <w:rFonts w:ascii="Arial" w:hAnsi="Arial" w:cs="Arial"/>
          <w:color w:val="000000"/>
          <w:sz w:val="32"/>
          <w:szCs w:val="32"/>
        </w:rPr>
        <w:lastRenderedPageBreak/>
        <w:t>5.9    Resignation Policy</w:t>
      </w:r>
      <w:bookmarkEnd w:id="33"/>
    </w:p>
    <w:p w14:paraId="1F570D22" w14:textId="77777777" w:rsidR="00245EC5" w:rsidRDefault="00E1677D">
      <w:pPr>
        <w:spacing w:before="220" w:after="220" w:line="240" w:lineRule="auto"/>
      </w:pPr>
      <w:r>
        <w:rPr>
          <w:color w:val="000000"/>
        </w:rPr>
        <w:t>Matt's Plumbing Services Inc. hopes that your employment with the Company will be a mutually rewarding experience; however, the Company acknowledges that varying circumstances can cause you to resign employment. The Company intends to handle any resignation in a professional manner with minimal disruption to the workplace.</w:t>
      </w:r>
    </w:p>
    <w:p w14:paraId="699F953C" w14:textId="77777777" w:rsidR="00245EC5" w:rsidRDefault="00E1677D">
      <w:pPr>
        <w:spacing w:before="280" w:after="0" w:line="240" w:lineRule="auto"/>
      </w:pPr>
      <w:r>
        <w:rPr>
          <w:b/>
          <w:bCs/>
          <w:color w:val="000000"/>
          <w:sz w:val="28"/>
          <w:szCs w:val="28"/>
        </w:rPr>
        <w:t>Notice</w:t>
      </w:r>
    </w:p>
    <w:p w14:paraId="2A2D0E5E" w14:textId="77777777" w:rsidR="00245EC5" w:rsidRDefault="00E1677D">
      <w:pPr>
        <w:spacing w:before="220" w:after="220" w:line="240" w:lineRule="auto"/>
      </w:pPr>
      <w:r>
        <w:rPr>
          <w:color w:val="000000"/>
        </w:rPr>
        <w:t xml:space="preserve">The Company requests that you provide a minimum of two weeks' notice of your resignation. If you are a </w:t>
      </w:r>
      <w:proofErr w:type="gramStart"/>
      <w:r>
        <w:rPr>
          <w:color w:val="000000"/>
        </w:rPr>
        <w:t>Manager</w:t>
      </w:r>
      <w:proofErr w:type="gramEnd"/>
      <w:r>
        <w:rPr>
          <w:color w:val="000000"/>
        </w:rPr>
        <w:t xml:space="preserve">, you are requested to provide a minimum of four weeks' notice. Provide a </w:t>
      </w:r>
      <w:proofErr w:type="gramStart"/>
      <w:r>
        <w:rPr>
          <w:color w:val="000000"/>
        </w:rPr>
        <w:t>written resignation</w:t>
      </w:r>
      <w:proofErr w:type="gramEnd"/>
      <w:r>
        <w:rPr>
          <w:color w:val="000000"/>
        </w:rPr>
        <w:t xml:space="preserve"> letter to your </w:t>
      </w:r>
      <w:proofErr w:type="gramStart"/>
      <w:r>
        <w:rPr>
          <w:color w:val="000000"/>
        </w:rPr>
        <w:t>Manager</w:t>
      </w:r>
      <w:proofErr w:type="gramEnd"/>
      <w:r>
        <w:rPr>
          <w:color w:val="000000"/>
        </w:rPr>
        <w:t>. If you provide less notice than requested, the Company may deem you to be ineligible for rehire, depending on the circumstances of the notice given.</w:t>
      </w:r>
    </w:p>
    <w:p w14:paraId="1D8CF162" w14:textId="77777777" w:rsidR="00245EC5" w:rsidRDefault="00E1677D">
      <w:pPr>
        <w:spacing w:before="220" w:after="220" w:line="240" w:lineRule="auto"/>
      </w:pPr>
      <w:r>
        <w:rPr>
          <w:color w:val="000000"/>
        </w:rPr>
        <w:t xml:space="preserve">The Company reserves the right to provide you with pay in lieu of notice in situations where </w:t>
      </w:r>
      <w:proofErr w:type="gramStart"/>
      <w:r>
        <w:rPr>
          <w:color w:val="000000"/>
        </w:rPr>
        <w:t>job</w:t>
      </w:r>
      <w:proofErr w:type="gramEnd"/>
      <w:r>
        <w:rPr>
          <w:color w:val="000000"/>
        </w:rPr>
        <w:t xml:space="preserve"> or business needs warrant.</w:t>
      </w:r>
    </w:p>
    <w:p w14:paraId="43151026" w14:textId="77777777" w:rsidR="00245EC5" w:rsidRDefault="00E1677D">
      <w:pPr>
        <w:spacing w:before="280" w:after="0" w:line="240" w:lineRule="auto"/>
      </w:pPr>
      <w:r>
        <w:rPr>
          <w:b/>
          <w:bCs/>
          <w:color w:val="000000"/>
          <w:sz w:val="28"/>
          <w:szCs w:val="28"/>
        </w:rPr>
        <w:t>Final Pay</w:t>
      </w:r>
    </w:p>
    <w:p w14:paraId="1A194997" w14:textId="77777777" w:rsidR="00245EC5" w:rsidRDefault="00E1677D">
      <w:pPr>
        <w:spacing w:before="220" w:after="220" w:line="240" w:lineRule="auto"/>
      </w:pPr>
      <w:r>
        <w:rPr>
          <w:color w:val="000000"/>
        </w:rPr>
        <w:t xml:space="preserve">The Company will pay </w:t>
      </w:r>
      <w:proofErr w:type="gramStart"/>
      <w:r>
        <w:rPr>
          <w:color w:val="000000"/>
        </w:rPr>
        <w:t>separated</w:t>
      </w:r>
      <w:proofErr w:type="gramEnd"/>
      <w:r>
        <w:rPr>
          <w:color w:val="000000"/>
        </w:rPr>
        <w:t xml:space="preserve"> employees in accordance with applicable laws and other sections of this handbook.</w:t>
      </w:r>
    </w:p>
    <w:p w14:paraId="5728D9C8" w14:textId="77777777" w:rsidR="00245EC5" w:rsidRDefault="00E1677D">
      <w:pPr>
        <w:spacing w:before="220" w:after="220" w:line="240" w:lineRule="auto"/>
      </w:pPr>
      <w:r>
        <w:rPr>
          <w:color w:val="000000"/>
        </w:rPr>
        <w:t>Notify the Company if your address changes during the calendar year in which resignation occurs to ensure tax information is sent to the correct address.</w:t>
      </w:r>
    </w:p>
    <w:p w14:paraId="5537A2C6" w14:textId="77777777" w:rsidR="00245EC5" w:rsidRDefault="00E1677D">
      <w:pPr>
        <w:spacing w:before="280" w:after="0" w:line="240" w:lineRule="auto"/>
      </w:pPr>
      <w:r>
        <w:rPr>
          <w:b/>
          <w:bCs/>
          <w:color w:val="000000"/>
          <w:sz w:val="28"/>
          <w:szCs w:val="28"/>
        </w:rPr>
        <w:t>Return of Property</w:t>
      </w:r>
    </w:p>
    <w:p w14:paraId="526C6CF5" w14:textId="77777777" w:rsidR="00245EC5" w:rsidRDefault="00E1677D">
      <w:pPr>
        <w:spacing w:before="220" w:after="220" w:line="240" w:lineRule="auto"/>
      </w:pPr>
      <w:r>
        <w:rPr>
          <w:color w:val="000000"/>
        </w:rPr>
        <w:t>Return all Company property at the time of separation, such as uniforms, cellphones, keys, tools, laptops, credit cards, etc. Failure to return some items may result in deductions from your final paycheck where state law allows. In some circumstances, the Company may pursue criminal charges for failure to return Company property.</w:t>
      </w:r>
    </w:p>
    <w:p w14:paraId="249CC37B" w14:textId="77777777" w:rsidR="00245EC5" w:rsidRDefault="00E1677D">
      <w:pPr>
        <w:pStyle w:val="Heading3PHPDOCX"/>
        <w:spacing w:before="400" w:line="240" w:lineRule="auto"/>
        <w:outlineLvl w:val="3"/>
        <w:rPr>
          <w:rFonts w:ascii="Arial" w:hAnsi="Arial" w:cs="Arial"/>
          <w:color w:val="000000"/>
          <w:sz w:val="32"/>
          <w:szCs w:val="32"/>
        </w:rPr>
      </w:pPr>
      <w:bookmarkStart w:id="34" w:name="_Toc189564293"/>
      <w:r>
        <w:rPr>
          <w:rFonts w:ascii="Arial" w:hAnsi="Arial" w:cs="Arial"/>
          <w:color w:val="000000"/>
          <w:sz w:val="32"/>
          <w:szCs w:val="32"/>
        </w:rPr>
        <w:t>5.10    Standards of Conduct</w:t>
      </w:r>
      <w:bookmarkEnd w:id="34"/>
    </w:p>
    <w:p w14:paraId="2D03FC4F" w14:textId="77777777" w:rsidR="00245EC5" w:rsidRDefault="00E1677D">
      <w:pPr>
        <w:spacing w:before="220" w:after="220" w:line="240" w:lineRule="auto"/>
      </w:pPr>
      <w:r>
        <w:rPr>
          <w:color w:val="000000"/>
        </w:rPr>
        <w:t xml:space="preserve">Matt's Plumbing Services Inc. wishes to create a work environment that </w:t>
      </w:r>
      <w:proofErr w:type="gramStart"/>
      <w:r>
        <w:rPr>
          <w:color w:val="000000"/>
        </w:rPr>
        <w:t>promotes job</w:t>
      </w:r>
      <w:proofErr w:type="gramEnd"/>
      <w:r>
        <w:rPr>
          <w:color w:val="000000"/>
        </w:rPr>
        <w:t xml:space="preserve"> satisfaction, respect, responsibility, integrity, and value for all our employees, clients, and customers. We all </w:t>
      </w:r>
      <w:proofErr w:type="gramStart"/>
      <w:r>
        <w:rPr>
          <w:color w:val="000000"/>
        </w:rPr>
        <w:t>share in</w:t>
      </w:r>
      <w:proofErr w:type="gramEnd"/>
      <w:r>
        <w:rPr>
          <w:color w:val="000000"/>
        </w:rPr>
        <w:t xml:space="preserve"> the responsibility of improving the quality of our work environment. By deciding to work here, you agree to follow our rules.</w:t>
      </w:r>
    </w:p>
    <w:p w14:paraId="0CF32623" w14:textId="77777777" w:rsidR="00245EC5" w:rsidRDefault="00E1677D">
      <w:pPr>
        <w:spacing w:before="220" w:after="220" w:line="240" w:lineRule="auto"/>
      </w:pPr>
      <w:r>
        <w:rPr>
          <w:color w:val="000000"/>
        </w:rPr>
        <w:t>While it is impossible to list everything that could be considered misconduct in the workplace, what is outlined here is a list of common-sense infractions that could result in discipline, up to and including immediate termination of employment. This policy is not intended to limit our right to discipline or discharge employees for any reason permitted by law.</w:t>
      </w:r>
    </w:p>
    <w:p w14:paraId="670AD279" w14:textId="77777777" w:rsidR="00245EC5" w:rsidRDefault="00E1677D">
      <w:pPr>
        <w:spacing w:before="220" w:after="220" w:line="240" w:lineRule="auto"/>
      </w:pPr>
      <w:r>
        <w:rPr>
          <w:color w:val="000000"/>
        </w:rPr>
        <w:t>Examples of inappropriate conduct include:</w:t>
      </w:r>
    </w:p>
    <w:p w14:paraId="253949EB" w14:textId="77777777" w:rsidR="00245EC5" w:rsidRDefault="00E1677D">
      <w:pPr>
        <w:numPr>
          <w:ilvl w:val="0"/>
          <w:numId w:val="1"/>
        </w:numPr>
        <w:spacing w:after="0" w:line="240" w:lineRule="auto"/>
        <w:rPr>
          <w:color w:val="000000"/>
        </w:rPr>
      </w:pPr>
      <w:r>
        <w:rPr>
          <w:color w:val="000000"/>
        </w:rPr>
        <w:t>Violation of the policies and procedures set forth in this handbook.</w:t>
      </w:r>
    </w:p>
    <w:p w14:paraId="21D58DAC" w14:textId="77777777" w:rsidR="00245EC5" w:rsidRDefault="00E1677D">
      <w:pPr>
        <w:numPr>
          <w:ilvl w:val="0"/>
          <w:numId w:val="1"/>
        </w:numPr>
        <w:spacing w:after="0" w:line="240" w:lineRule="auto"/>
        <w:rPr>
          <w:color w:val="000000"/>
        </w:rPr>
      </w:pPr>
      <w:r>
        <w:rPr>
          <w:color w:val="000000"/>
        </w:rPr>
        <w:t>Possessing, using, distributing, selling, or negotiating the sale of illegal drugs or other controlled substances.</w:t>
      </w:r>
    </w:p>
    <w:p w14:paraId="18A8B609" w14:textId="77777777" w:rsidR="00245EC5" w:rsidRDefault="00E1677D">
      <w:pPr>
        <w:numPr>
          <w:ilvl w:val="0"/>
          <w:numId w:val="1"/>
        </w:numPr>
        <w:spacing w:after="0" w:line="240" w:lineRule="auto"/>
        <w:rPr>
          <w:color w:val="000000"/>
        </w:rPr>
      </w:pPr>
      <w:r>
        <w:rPr>
          <w:color w:val="000000"/>
        </w:rPr>
        <w:t>Being under the influence of alcohol during working hours on Company property (including in Company vehicles), or on Company business.</w:t>
      </w:r>
    </w:p>
    <w:p w14:paraId="1B5C33BD" w14:textId="77777777" w:rsidR="00245EC5" w:rsidRDefault="00E1677D">
      <w:pPr>
        <w:numPr>
          <w:ilvl w:val="0"/>
          <w:numId w:val="1"/>
        </w:numPr>
        <w:spacing w:after="0" w:line="240" w:lineRule="auto"/>
        <w:rPr>
          <w:color w:val="000000"/>
        </w:rPr>
      </w:pPr>
      <w:r>
        <w:rPr>
          <w:color w:val="000000"/>
        </w:rPr>
        <w:t>Inaccurate reporting of the hours worked by you or any other employees.</w:t>
      </w:r>
    </w:p>
    <w:p w14:paraId="3B39A38A" w14:textId="77777777" w:rsidR="00245EC5" w:rsidRDefault="00E1677D">
      <w:pPr>
        <w:numPr>
          <w:ilvl w:val="0"/>
          <w:numId w:val="1"/>
        </w:numPr>
        <w:spacing w:after="0" w:line="240" w:lineRule="auto"/>
        <w:rPr>
          <w:color w:val="000000"/>
        </w:rPr>
      </w:pPr>
      <w:r>
        <w:rPr>
          <w:color w:val="000000"/>
        </w:rPr>
        <w:t>Providing knowingly inaccurate, incomplete, or misleading information when speaking on behalf of the Company or in the preparation of any employment-related documents including, but not limited to, job applications, personnel files, employment review documents, intra-company communications, or expense records.</w:t>
      </w:r>
    </w:p>
    <w:p w14:paraId="2D43C2B8" w14:textId="77777777" w:rsidR="00245EC5" w:rsidRDefault="00E1677D">
      <w:pPr>
        <w:numPr>
          <w:ilvl w:val="0"/>
          <w:numId w:val="1"/>
        </w:numPr>
        <w:spacing w:after="0" w:line="240" w:lineRule="auto"/>
        <w:rPr>
          <w:color w:val="000000"/>
        </w:rPr>
      </w:pPr>
      <w:r>
        <w:rPr>
          <w:color w:val="000000"/>
        </w:rPr>
        <w:t>Taking or destroying Company property.</w:t>
      </w:r>
    </w:p>
    <w:p w14:paraId="1B91E1AA" w14:textId="77777777" w:rsidR="00245EC5" w:rsidRDefault="00E1677D">
      <w:pPr>
        <w:numPr>
          <w:ilvl w:val="0"/>
          <w:numId w:val="1"/>
        </w:numPr>
        <w:spacing w:after="0" w:line="240" w:lineRule="auto"/>
        <w:rPr>
          <w:color w:val="000000"/>
        </w:rPr>
      </w:pPr>
      <w:r>
        <w:rPr>
          <w:color w:val="000000"/>
        </w:rPr>
        <w:lastRenderedPageBreak/>
        <w:t>Possession of potentially hazardous or dangerous property (where not permitted) such as firearms, weapons, chemicals, etc., without prior authorization.</w:t>
      </w:r>
    </w:p>
    <w:p w14:paraId="468B01E9" w14:textId="77777777" w:rsidR="00245EC5" w:rsidRDefault="00E1677D">
      <w:pPr>
        <w:numPr>
          <w:ilvl w:val="0"/>
          <w:numId w:val="1"/>
        </w:numPr>
        <w:spacing w:after="0" w:line="240" w:lineRule="auto"/>
        <w:rPr>
          <w:color w:val="000000"/>
        </w:rPr>
      </w:pPr>
      <w:r>
        <w:rPr>
          <w:color w:val="000000"/>
        </w:rPr>
        <w:t>Fighting with, or harassment of (as defined in our EEO policy), any fellow employee, vendor, or customer.</w:t>
      </w:r>
    </w:p>
    <w:p w14:paraId="5DD5289A" w14:textId="77777777" w:rsidR="00245EC5" w:rsidRDefault="00E1677D">
      <w:pPr>
        <w:numPr>
          <w:ilvl w:val="0"/>
          <w:numId w:val="1"/>
        </w:numPr>
        <w:spacing w:after="0" w:line="240" w:lineRule="auto"/>
        <w:rPr>
          <w:color w:val="000000"/>
        </w:rPr>
      </w:pPr>
      <w:r>
        <w:rPr>
          <w:color w:val="000000"/>
        </w:rPr>
        <w:t xml:space="preserve">Disclosure of Company trade secrets and proprietary and confidential </w:t>
      </w:r>
      <w:proofErr w:type="gramStart"/>
      <w:r>
        <w:rPr>
          <w:color w:val="000000"/>
        </w:rPr>
        <w:t>commercially-sensitive</w:t>
      </w:r>
      <w:proofErr w:type="gramEnd"/>
      <w:r>
        <w:rPr>
          <w:color w:val="000000"/>
        </w:rPr>
        <w:t xml:space="preserve"> information (i.e. financial or sales records/reports, marketing or business strategies/plans, product development information, customer lists, patents, trademarks, etc.) of the Company or its customers, contractors, suppliers, or vendors.</w:t>
      </w:r>
    </w:p>
    <w:p w14:paraId="5583776F" w14:textId="77777777" w:rsidR="00245EC5" w:rsidRDefault="00E1677D">
      <w:pPr>
        <w:numPr>
          <w:ilvl w:val="0"/>
          <w:numId w:val="1"/>
        </w:numPr>
        <w:spacing w:after="0" w:line="240" w:lineRule="auto"/>
        <w:rPr>
          <w:color w:val="000000"/>
        </w:rPr>
      </w:pPr>
      <w:r>
        <w:rPr>
          <w:color w:val="000000"/>
        </w:rPr>
        <w:t>Refusal or failure to follow directions or to perform a requested or required job task.</w:t>
      </w:r>
    </w:p>
    <w:p w14:paraId="2F89AED9" w14:textId="77777777" w:rsidR="00245EC5" w:rsidRDefault="00E1677D">
      <w:pPr>
        <w:numPr>
          <w:ilvl w:val="0"/>
          <w:numId w:val="1"/>
        </w:numPr>
        <w:spacing w:after="0" w:line="240" w:lineRule="auto"/>
        <w:rPr>
          <w:color w:val="000000"/>
        </w:rPr>
      </w:pPr>
      <w:r>
        <w:rPr>
          <w:color w:val="000000"/>
        </w:rPr>
        <w:t>Refusal or failure to follow safety rules and procedures.</w:t>
      </w:r>
    </w:p>
    <w:p w14:paraId="50058649" w14:textId="77777777" w:rsidR="00245EC5" w:rsidRDefault="00E1677D">
      <w:pPr>
        <w:numPr>
          <w:ilvl w:val="0"/>
          <w:numId w:val="1"/>
        </w:numPr>
        <w:spacing w:after="0" w:line="240" w:lineRule="auto"/>
        <w:rPr>
          <w:color w:val="000000"/>
        </w:rPr>
      </w:pPr>
      <w:r>
        <w:rPr>
          <w:color w:val="000000"/>
        </w:rPr>
        <w:t>Excessive tardiness or absences.</w:t>
      </w:r>
    </w:p>
    <w:p w14:paraId="7EFD74FC" w14:textId="77777777" w:rsidR="00245EC5" w:rsidRDefault="00E1677D">
      <w:pPr>
        <w:numPr>
          <w:ilvl w:val="0"/>
          <w:numId w:val="1"/>
        </w:numPr>
        <w:spacing w:after="0" w:line="240" w:lineRule="auto"/>
        <w:rPr>
          <w:color w:val="000000"/>
        </w:rPr>
      </w:pPr>
      <w:r>
        <w:rPr>
          <w:color w:val="000000"/>
        </w:rPr>
        <w:t xml:space="preserve">Smoking in </w:t>
      </w:r>
      <w:proofErr w:type="spellStart"/>
      <w:r>
        <w:rPr>
          <w:color w:val="000000"/>
        </w:rPr>
        <w:t>nondesignated</w:t>
      </w:r>
      <w:proofErr w:type="spellEnd"/>
      <w:r>
        <w:rPr>
          <w:color w:val="000000"/>
        </w:rPr>
        <w:t xml:space="preserve"> areas.</w:t>
      </w:r>
    </w:p>
    <w:p w14:paraId="5C7DD8E9" w14:textId="77777777" w:rsidR="00245EC5" w:rsidRDefault="00E1677D">
      <w:pPr>
        <w:numPr>
          <w:ilvl w:val="0"/>
          <w:numId w:val="1"/>
        </w:numPr>
        <w:spacing w:after="0" w:line="240" w:lineRule="auto"/>
        <w:rPr>
          <w:color w:val="000000"/>
        </w:rPr>
      </w:pPr>
      <w:r>
        <w:rPr>
          <w:color w:val="000000"/>
        </w:rPr>
        <w:t>Working unauthorized overtime.</w:t>
      </w:r>
    </w:p>
    <w:p w14:paraId="62F75C1A" w14:textId="77777777" w:rsidR="00245EC5" w:rsidRDefault="00E1677D">
      <w:pPr>
        <w:numPr>
          <w:ilvl w:val="0"/>
          <w:numId w:val="1"/>
        </w:numPr>
        <w:spacing w:after="0" w:line="240" w:lineRule="auto"/>
        <w:rPr>
          <w:color w:val="000000"/>
        </w:rPr>
      </w:pPr>
      <w:r>
        <w:rPr>
          <w:color w:val="000000"/>
        </w:rPr>
        <w:t>Solicitation of fellow employees on Company premises during working hours.</w:t>
      </w:r>
    </w:p>
    <w:p w14:paraId="46953C25" w14:textId="77777777" w:rsidR="00245EC5" w:rsidRDefault="00E1677D">
      <w:pPr>
        <w:numPr>
          <w:ilvl w:val="0"/>
          <w:numId w:val="1"/>
        </w:numPr>
        <w:spacing w:after="0" w:line="240" w:lineRule="auto"/>
        <w:rPr>
          <w:color w:val="000000"/>
        </w:rPr>
      </w:pPr>
      <w:r>
        <w:rPr>
          <w:color w:val="000000"/>
        </w:rPr>
        <w:t>Failure to dress according to Company policy.</w:t>
      </w:r>
    </w:p>
    <w:p w14:paraId="66312417" w14:textId="77777777" w:rsidR="00245EC5" w:rsidRDefault="00E1677D">
      <w:pPr>
        <w:numPr>
          <w:ilvl w:val="0"/>
          <w:numId w:val="1"/>
        </w:numPr>
        <w:spacing w:after="0" w:line="240" w:lineRule="auto"/>
        <w:rPr>
          <w:color w:val="000000"/>
        </w:rPr>
      </w:pPr>
      <w:r>
        <w:rPr>
          <w:color w:val="000000"/>
        </w:rPr>
        <w:t>Use of obscene or harassing (as defined by our EEO policy) language in the workplace.</w:t>
      </w:r>
    </w:p>
    <w:p w14:paraId="06427F98" w14:textId="77777777" w:rsidR="00245EC5" w:rsidRDefault="00E1677D">
      <w:pPr>
        <w:numPr>
          <w:ilvl w:val="0"/>
          <w:numId w:val="1"/>
        </w:numPr>
        <w:spacing w:after="0" w:line="240" w:lineRule="auto"/>
        <w:rPr>
          <w:color w:val="000000"/>
        </w:rPr>
      </w:pPr>
      <w:r>
        <w:rPr>
          <w:color w:val="000000"/>
        </w:rPr>
        <w:t xml:space="preserve">Engaging in outside </w:t>
      </w:r>
      <w:proofErr w:type="gramStart"/>
      <w:r>
        <w:rPr>
          <w:color w:val="000000"/>
        </w:rPr>
        <w:t>employment that</w:t>
      </w:r>
      <w:proofErr w:type="gramEnd"/>
      <w:r>
        <w:rPr>
          <w:color w:val="000000"/>
        </w:rPr>
        <w:t xml:space="preserve"> interferes with your ability to perform your job at this Company.</w:t>
      </w:r>
    </w:p>
    <w:p w14:paraId="402599A6" w14:textId="77777777" w:rsidR="00245EC5" w:rsidRDefault="00E1677D">
      <w:pPr>
        <w:numPr>
          <w:ilvl w:val="0"/>
          <w:numId w:val="1"/>
        </w:numPr>
        <w:spacing w:after="0" w:line="240" w:lineRule="auto"/>
        <w:rPr>
          <w:color w:val="000000"/>
        </w:rPr>
      </w:pPr>
      <w:r>
        <w:rPr>
          <w:color w:val="000000"/>
        </w:rPr>
        <w:t>Gambling on Company premises.</w:t>
      </w:r>
    </w:p>
    <w:p w14:paraId="7D844E51" w14:textId="77777777" w:rsidR="00245EC5" w:rsidRDefault="00E1677D">
      <w:pPr>
        <w:numPr>
          <w:ilvl w:val="0"/>
          <w:numId w:val="1"/>
        </w:numPr>
        <w:spacing w:after="0" w:line="240" w:lineRule="auto"/>
        <w:rPr>
          <w:color w:val="000000"/>
        </w:rPr>
      </w:pPr>
      <w:r>
        <w:rPr>
          <w:color w:val="000000"/>
        </w:rPr>
        <w:t xml:space="preserve">Lending keys or keycards to Company property to unauthorized </w:t>
      </w:r>
      <w:proofErr w:type="gramStart"/>
      <w:r>
        <w:rPr>
          <w:color w:val="000000"/>
        </w:rPr>
        <w:t>persons</w:t>
      </w:r>
      <w:proofErr w:type="gramEnd"/>
      <w:r>
        <w:rPr>
          <w:color w:val="000000"/>
        </w:rPr>
        <w:t>.</w:t>
      </w:r>
    </w:p>
    <w:p w14:paraId="57BD7189" w14:textId="77777777" w:rsidR="00245EC5" w:rsidRDefault="00E1677D">
      <w:pPr>
        <w:spacing w:before="220" w:after="220" w:line="240" w:lineRule="auto"/>
      </w:pPr>
      <w:r>
        <w:rPr>
          <w:color w:val="000000"/>
        </w:rPr>
        <w:t>Nothing in this policy is intended to limit your rights under the National Labor Relations Act, or to modify the at-will employment status where at-will is not prohibited by state law.</w:t>
      </w:r>
    </w:p>
    <w:p w14:paraId="19B97534" w14:textId="77777777" w:rsidR="00245EC5" w:rsidRDefault="00E1677D">
      <w:pPr>
        <w:pStyle w:val="Heading3PHPDOCX"/>
        <w:spacing w:before="400" w:line="240" w:lineRule="auto"/>
        <w:outlineLvl w:val="3"/>
        <w:rPr>
          <w:rFonts w:ascii="Arial" w:hAnsi="Arial" w:cs="Arial"/>
          <w:color w:val="000000"/>
          <w:sz w:val="32"/>
          <w:szCs w:val="32"/>
        </w:rPr>
      </w:pPr>
      <w:bookmarkStart w:id="35" w:name="_Toc189564294"/>
      <w:r>
        <w:rPr>
          <w:rFonts w:ascii="Arial" w:hAnsi="Arial" w:cs="Arial"/>
          <w:color w:val="000000"/>
          <w:sz w:val="32"/>
          <w:szCs w:val="32"/>
        </w:rPr>
        <w:t>5.11    Workforce Reductions (Layoffs)</w:t>
      </w:r>
      <w:bookmarkEnd w:id="35"/>
    </w:p>
    <w:p w14:paraId="7AD21CF6" w14:textId="77777777" w:rsidR="00245EC5" w:rsidRDefault="00E1677D">
      <w:pPr>
        <w:spacing w:before="220" w:after="220" w:line="240" w:lineRule="auto"/>
      </w:pPr>
      <w:r>
        <w:rPr>
          <w:color w:val="000000"/>
        </w:rPr>
        <w:t xml:space="preserve">If </w:t>
      </w:r>
      <w:proofErr w:type="gramStart"/>
      <w:r>
        <w:rPr>
          <w:color w:val="000000"/>
        </w:rPr>
        <w:t>necessary</w:t>
      </w:r>
      <w:proofErr w:type="gramEnd"/>
      <w:r>
        <w:rPr>
          <w:color w:val="000000"/>
        </w:rPr>
        <w:t xml:space="preserve"> based upon business needs, Matt's Plumbing Services Inc. management may decide to implement a reduction in force (RIF). We acknowledge that RIFs can be a trying experience for all involved, and the Company will make its best effort to make sound business decisions while acknowledging the needs of its workforce.</w:t>
      </w:r>
    </w:p>
    <w:p w14:paraId="69ADF7BC" w14:textId="77777777" w:rsidR="00245EC5" w:rsidRDefault="00E1677D">
      <w:pPr>
        <w:pStyle w:val="Heading2PHPDOCX"/>
        <w:spacing w:before="400" w:line="240" w:lineRule="auto"/>
        <w:outlineLvl w:val="2"/>
        <w:rPr>
          <w:rFonts w:ascii="Arial" w:hAnsi="Arial" w:cs="Arial"/>
          <w:color w:val="000000"/>
          <w:sz w:val="36"/>
          <w:szCs w:val="36"/>
        </w:rPr>
      </w:pPr>
      <w:bookmarkStart w:id="36" w:name="_Toc189564295"/>
      <w:r>
        <w:rPr>
          <w:rFonts w:ascii="Arial" w:hAnsi="Arial" w:cs="Arial"/>
          <w:color w:val="000000"/>
          <w:sz w:val="36"/>
          <w:szCs w:val="36"/>
        </w:rPr>
        <w:t>6.0    General Policies</w:t>
      </w:r>
      <w:bookmarkEnd w:id="36"/>
    </w:p>
    <w:p w14:paraId="5205D691" w14:textId="77777777" w:rsidR="00245EC5" w:rsidRDefault="00E1677D">
      <w:pPr>
        <w:pStyle w:val="Heading3PHPDOCX"/>
        <w:spacing w:before="400" w:line="240" w:lineRule="auto"/>
        <w:outlineLvl w:val="3"/>
        <w:rPr>
          <w:rFonts w:ascii="Arial" w:hAnsi="Arial" w:cs="Arial"/>
          <w:color w:val="000000"/>
          <w:sz w:val="32"/>
          <w:szCs w:val="32"/>
        </w:rPr>
      </w:pPr>
      <w:bookmarkStart w:id="37" w:name="_Toc189564296"/>
      <w:r>
        <w:rPr>
          <w:rFonts w:ascii="Arial" w:hAnsi="Arial" w:cs="Arial"/>
          <w:color w:val="000000"/>
          <w:sz w:val="32"/>
          <w:szCs w:val="32"/>
        </w:rPr>
        <w:t>6.1    Computer Security and Copying of Software</w:t>
      </w:r>
      <w:bookmarkEnd w:id="37"/>
    </w:p>
    <w:p w14:paraId="45054866" w14:textId="77777777" w:rsidR="00245EC5" w:rsidRDefault="00E1677D">
      <w:pPr>
        <w:spacing w:before="220" w:after="220" w:line="240" w:lineRule="auto"/>
      </w:pPr>
      <w:r>
        <w:rPr>
          <w:color w:val="000000"/>
        </w:rPr>
        <w:t>Software programs purchased and provided by Matt's Plumbing Services Inc. are to be used only for creating, researching, and processing materials for Company use. By using Company hardware, software, and networking systems you assume personal responsibility for their use and agree to comply with this policy and other applicable Company policies, as well as city, state, and federal laws and regulations.</w:t>
      </w:r>
    </w:p>
    <w:p w14:paraId="76B75515" w14:textId="77777777" w:rsidR="00245EC5" w:rsidRDefault="00E1677D">
      <w:pPr>
        <w:spacing w:before="220" w:after="220" w:line="240" w:lineRule="auto"/>
      </w:pPr>
      <w:r>
        <w:rPr>
          <w:color w:val="000000"/>
        </w:rPr>
        <w:t xml:space="preserve">All software acquired for or on behalf of the </w:t>
      </w:r>
      <w:proofErr w:type="gramStart"/>
      <w:r>
        <w:rPr>
          <w:color w:val="000000"/>
        </w:rPr>
        <w:t>Company, or</w:t>
      </w:r>
      <w:proofErr w:type="gramEnd"/>
      <w:r>
        <w:rPr>
          <w:color w:val="000000"/>
        </w:rPr>
        <w:t xml:space="preserve"> developed by Company employees or contract personnel on behalf of the Company, is and will be deemed Company property. It is the policy of the Company to respect all computer software rights and to adhere to the terms of all software licenses to which the Company is a party. </w:t>
      </w:r>
    </w:p>
    <w:p w14:paraId="7247F346" w14:textId="77777777" w:rsidR="00245EC5" w:rsidRDefault="00E1677D">
      <w:pPr>
        <w:spacing w:before="220" w:after="220" w:line="240" w:lineRule="auto"/>
      </w:pPr>
      <w:r>
        <w:rPr>
          <w:color w:val="000000"/>
        </w:rPr>
        <w:t>You may not illegally duplicate any licensed software or related documentation. Unauthorized duplication of software may subject you and/or the Company to both civil and criminal penalties under the United States Copyright Act. To purchase software, obtain your manager's approval.</w:t>
      </w:r>
    </w:p>
    <w:p w14:paraId="4D4CACF4" w14:textId="77777777" w:rsidR="00245EC5" w:rsidRDefault="00E1677D">
      <w:pPr>
        <w:spacing w:before="220" w:after="220" w:line="240" w:lineRule="auto"/>
      </w:pPr>
      <w:r>
        <w:rPr>
          <w:color w:val="000000"/>
        </w:rPr>
        <w:t xml:space="preserve">You may not duplicate, copy, or give software to any outsiders including clients, contractors, customers, and others. You may use software on local area networks or on multiple machines only in accordance with applicable license agreements </w:t>
      </w:r>
      <w:proofErr w:type="gramStart"/>
      <w:r>
        <w:rPr>
          <w:color w:val="000000"/>
        </w:rPr>
        <w:t>entered into</w:t>
      </w:r>
      <w:proofErr w:type="gramEnd"/>
      <w:r>
        <w:rPr>
          <w:color w:val="000000"/>
        </w:rPr>
        <w:t xml:space="preserve"> by the Company.</w:t>
      </w:r>
    </w:p>
    <w:p w14:paraId="1193F578" w14:textId="77777777" w:rsidR="00245EC5" w:rsidRDefault="00E1677D">
      <w:pPr>
        <w:pStyle w:val="Heading3PHPDOCX"/>
        <w:spacing w:before="400" w:line="240" w:lineRule="auto"/>
        <w:outlineLvl w:val="3"/>
        <w:rPr>
          <w:rFonts w:ascii="Arial" w:hAnsi="Arial" w:cs="Arial"/>
          <w:color w:val="000000"/>
          <w:sz w:val="32"/>
          <w:szCs w:val="32"/>
        </w:rPr>
      </w:pPr>
      <w:bookmarkStart w:id="38" w:name="_Toc189564297"/>
      <w:r>
        <w:rPr>
          <w:rFonts w:ascii="Arial" w:hAnsi="Arial" w:cs="Arial"/>
          <w:color w:val="000000"/>
          <w:sz w:val="32"/>
          <w:szCs w:val="32"/>
        </w:rPr>
        <w:lastRenderedPageBreak/>
        <w:t>6.2    Driving Record</w:t>
      </w:r>
      <w:bookmarkEnd w:id="38"/>
    </w:p>
    <w:p w14:paraId="743CB47D" w14:textId="77777777" w:rsidR="00245EC5" w:rsidRDefault="00E1677D">
      <w:pPr>
        <w:spacing w:before="220" w:after="220" w:line="240" w:lineRule="auto"/>
      </w:pPr>
      <w:r>
        <w:rPr>
          <w:color w:val="000000"/>
        </w:rPr>
        <w:t>All employees required to operate a motor vehicle as part of their employment duties at Matt's Plumbing Services Inc. must maintain a valid driver's license and acceptable driving record. The Company may run a motor vehicle department check to determine your driving record. It is your responsibility to provide a copy of your current driver's license for your personnel file. Any changes in your driving record, including but not limited to driving infractions, must be reported to the Company.</w:t>
      </w:r>
    </w:p>
    <w:p w14:paraId="57E50C94" w14:textId="77777777" w:rsidR="00245EC5" w:rsidRDefault="00E1677D">
      <w:pPr>
        <w:spacing w:before="220" w:after="220" w:line="240" w:lineRule="auto"/>
      </w:pPr>
      <w:r>
        <w:rPr>
          <w:color w:val="000000"/>
        </w:rPr>
        <w:t xml:space="preserve">State law requires all motorists to carry auto liability insurance. It is against the law to drive without insurance. If you use your own vehicle as a part of your employment duties, you must provide management with </w:t>
      </w:r>
      <w:proofErr w:type="gramStart"/>
      <w:r>
        <w:rPr>
          <w:color w:val="000000"/>
        </w:rPr>
        <w:t>a current</w:t>
      </w:r>
      <w:proofErr w:type="gramEnd"/>
      <w:r>
        <w:rPr>
          <w:color w:val="000000"/>
        </w:rPr>
        <w:t xml:space="preserve"> proof of insurance statement or card. New proof of insurance is required every time your policy expires and renews.</w:t>
      </w:r>
    </w:p>
    <w:p w14:paraId="09207CA2" w14:textId="77777777" w:rsidR="00245EC5" w:rsidRDefault="00E1677D">
      <w:pPr>
        <w:pStyle w:val="Heading3PHPDOCX"/>
        <w:spacing w:before="400" w:line="240" w:lineRule="auto"/>
        <w:outlineLvl w:val="3"/>
        <w:rPr>
          <w:rFonts w:ascii="Arial" w:hAnsi="Arial" w:cs="Arial"/>
          <w:color w:val="000000"/>
          <w:sz w:val="32"/>
          <w:szCs w:val="32"/>
        </w:rPr>
      </w:pPr>
      <w:bookmarkStart w:id="39" w:name="_Toc189564298"/>
      <w:r>
        <w:rPr>
          <w:rFonts w:ascii="Arial" w:hAnsi="Arial" w:cs="Arial"/>
          <w:color w:val="000000"/>
          <w:sz w:val="32"/>
          <w:szCs w:val="32"/>
        </w:rPr>
        <w:t>6.3    Employer Sponsored Social Events</w:t>
      </w:r>
      <w:bookmarkEnd w:id="39"/>
    </w:p>
    <w:p w14:paraId="3E5A17C9" w14:textId="77777777" w:rsidR="00245EC5" w:rsidRDefault="00E1677D">
      <w:pPr>
        <w:spacing w:before="220" w:after="220" w:line="240" w:lineRule="auto"/>
      </w:pPr>
      <w:r>
        <w:rPr>
          <w:color w:val="000000"/>
        </w:rPr>
        <w:t xml:space="preserve">Matt's Plumbing Services Inc. holds periodic social events for employees. Be advised that your attendance at these events is voluntary and does not constitute part of your work-related duties. Any exceptions to this policy must be in writing and signed by a </w:t>
      </w:r>
      <w:proofErr w:type="gramStart"/>
      <w:r>
        <w:rPr>
          <w:color w:val="000000"/>
        </w:rPr>
        <w:t>Manager</w:t>
      </w:r>
      <w:proofErr w:type="gramEnd"/>
      <w:r>
        <w:rPr>
          <w:color w:val="000000"/>
        </w:rPr>
        <w:t xml:space="preserve"> prior to the event.</w:t>
      </w:r>
    </w:p>
    <w:p w14:paraId="214F580F" w14:textId="77777777" w:rsidR="00245EC5" w:rsidRDefault="00E1677D">
      <w:pPr>
        <w:spacing w:before="220" w:after="220" w:line="240" w:lineRule="auto"/>
      </w:pPr>
      <w:r>
        <w:rPr>
          <w:color w:val="000000"/>
        </w:rPr>
        <w:t>Alcoholic beverages may be available at these events. If you choose to drink alcoholic beverages, you must do so in a responsible manner. Do not drink and drive. Instead, please call a taxi or appoint a designated driver.</w:t>
      </w:r>
    </w:p>
    <w:p w14:paraId="7BF1E959" w14:textId="77777777" w:rsidR="00245EC5" w:rsidRDefault="00E1677D">
      <w:pPr>
        <w:pStyle w:val="Heading3PHPDOCX"/>
        <w:spacing w:before="400" w:line="240" w:lineRule="auto"/>
        <w:outlineLvl w:val="3"/>
        <w:rPr>
          <w:rFonts w:ascii="Arial" w:hAnsi="Arial" w:cs="Arial"/>
          <w:color w:val="000000"/>
          <w:sz w:val="32"/>
          <w:szCs w:val="32"/>
        </w:rPr>
      </w:pPr>
      <w:bookmarkStart w:id="40" w:name="_Toc189564299"/>
      <w:r>
        <w:rPr>
          <w:rFonts w:ascii="Arial" w:hAnsi="Arial" w:cs="Arial"/>
          <w:color w:val="000000"/>
          <w:sz w:val="32"/>
          <w:szCs w:val="32"/>
        </w:rPr>
        <w:t>6.4    GPS Monitoring of Employer Vehicles</w:t>
      </w:r>
      <w:bookmarkEnd w:id="40"/>
    </w:p>
    <w:p w14:paraId="0A91FA7D" w14:textId="77777777" w:rsidR="00245EC5" w:rsidRDefault="00E1677D">
      <w:pPr>
        <w:spacing w:before="220" w:after="220" w:line="240" w:lineRule="auto"/>
      </w:pPr>
      <w:r>
        <w:rPr>
          <w:color w:val="000000"/>
        </w:rPr>
        <w:t xml:space="preserve">Matt's Plumbing Services Inc. desires to strike the appropriate balance between today's technologies, your desire for privacy, and our interests in protecting Company vehicles, equipment, and drivers. Due to safety, efficiency, and other business purposes, the Company uses GPS technology to </w:t>
      </w:r>
      <w:proofErr w:type="gramStart"/>
      <w:r>
        <w:rPr>
          <w:color w:val="000000"/>
        </w:rPr>
        <w:t>monitor the whereabouts of our vehicles at all times</w:t>
      </w:r>
      <w:proofErr w:type="gramEnd"/>
      <w:r>
        <w:rPr>
          <w:color w:val="000000"/>
        </w:rPr>
        <w:t>.</w:t>
      </w:r>
    </w:p>
    <w:p w14:paraId="1D434A54" w14:textId="77777777" w:rsidR="00245EC5" w:rsidRDefault="00E1677D">
      <w:pPr>
        <w:spacing w:before="220" w:after="220" w:line="240" w:lineRule="auto"/>
      </w:pPr>
      <w:r>
        <w:rPr>
          <w:color w:val="000000"/>
        </w:rPr>
        <w:t xml:space="preserve">Questions concerning vehicle monitoring should be directed </w:t>
      </w:r>
      <w:proofErr w:type="gramStart"/>
      <w:r>
        <w:rPr>
          <w:color w:val="000000"/>
        </w:rPr>
        <w:t>to</w:t>
      </w:r>
      <w:proofErr w:type="gramEnd"/>
      <w:r>
        <w:rPr>
          <w:color w:val="000000"/>
        </w:rPr>
        <w:t xml:space="preserve"> management. Questions concerning the proper use of any vehicles should be directed to your </w:t>
      </w:r>
      <w:proofErr w:type="gramStart"/>
      <w:r>
        <w:rPr>
          <w:color w:val="000000"/>
        </w:rPr>
        <w:t>Manager .</w:t>
      </w:r>
      <w:proofErr w:type="gramEnd"/>
    </w:p>
    <w:p w14:paraId="398745D8" w14:textId="77777777" w:rsidR="00245EC5" w:rsidRDefault="00E1677D">
      <w:pPr>
        <w:spacing w:before="220" w:after="220" w:line="240" w:lineRule="auto"/>
      </w:pPr>
      <w:r>
        <w:rPr>
          <w:color w:val="000000"/>
        </w:rPr>
        <w:t>If you abuse the privilege of driving company vehicles, you will be subject to corrective action, up to and including termination of employment. If necessary, the Company will also advise law enforcement officials of any illegal conduct.</w:t>
      </w:r>
    </w:p>
    <w:p w14:paraId="158F3455" w14:textId="77777777" w:rsidR="00245EC5" w:rsidRDefault="00E1677D">
      <w:pPr>
        <w:pStyle w:val="Heading3PHPDOCX"/>
        <w:spacing w:before="400" w:line="240" w:lineRule="auto"/>
        <w:outlineLvl w:val="3"/>
        <w:rPr>
          <w:rFonts w:ascii="Arial" w:hAnsi="Arial" w:cs="Arial"/>
          <w:color w:val="000000"/>
          <w:sz w:val="32"/>
          <w:szCs w:val="32"/>
        </w:rPr>
      </w:pPr>
      <w:bookmarkStart w:id="41" w:name="_Toc189564300"/>
      <w:r>
        <w:rPr>
          <w:rFonts w:ascii="Arial" w:hAnsi="Arial" w:cs="Arial"/>
          <w:color w:val="000000"/>
          <w:sz w:val="32"/>
          <w:szCs w:val="32"/>
        </w:rPr>
        <w:t xml:space="preserve">6.5    </w:t>
      </w:r>
      <w:proofErr w:type="spellStart"/>
      <w:r>
        <w:rPr>
          <w:rFonts w:ascii="Arial" w:hAnsi="Arial" w:cs="Arial"/>
          <w:color w:val="000000"/>
          <w:sz w:val="32"/>
          <w:szCs w:val="32"/>
        </w:rPr>
        <w:t>Nonsolicitation</w:t>
      </w:r>
      <w:proofErr w:type="spellEnd"/>
      <w:r>
        <w:rPr>
          <w:rFonts w:ascii="Arial" w:hAnsi="Arial" w:cs="Arial"/>
          <w:color w:val="000000"/>
          <w:sz w:val="32"/>
          <w:szCs w:val="32"/>
        </w:rPr>
        <w:t>/Nondistribution Policy</w:t>
      </w:r>
      <w:bookmarkEnd w:id="41"/>
    </w:p>
    <w:p w14:paraId="31D75195" w14:textId="77777777" w:rsidR="00245EC5" w:rsidRDefault="00E1677D">
      <w:pPr>
        <w:spacing w:before="220" w:after="220" w:line="240" w:lineRule="auto"/>
      </w:pPr>
      <w:r>
        <w:rPr>
          <w:color w:val="000000"/>
        </w:rPr>
        <w:t xml:space="preserve">Matt's Plumbing Services Inc. prioritizes a harmonious work environment that minimizes disruption to business operations and respects the focus of employees, visitors, and others. Our </w:t>
      </w:r>
      <w:proofErr w:type="spellStart"/>
      <w:r>
        <w:rPr>
          <w:color w:val="000000"/>
        </w:rPr>
        <w:t>nonsolicitation</w:t>
      </w:r>
      <w:proofErr w:type="spellEnd"/>
      <w:r>
        <w:rPr>
          <w:color w:val="000000"/>
        </w:rPr>
        <w:t>/</w:t>
      </w:r>
      <w:proofErr w:type="spellStart"/>
      <w:r>
        <w:rPr>
          <w:color w:val="000000"/>
        </w:rPr>
        <w:t>nondistribution</w:t>
      </w:r>
      <w:proofErr w:type="spellEnd"/>
      <w:r>
        <w:rPr>
          <w:color w:val="000000"/>
        </w:rPr>
        <w:t xml:space="preserve"> policy aims to ensure a balanced approach to interactions within the workplace.</w:t>
      </w:r>
    </w:p>
    <w:p w14:paraId="2C619D84" w14:textId="77777777" w:rsidR="00245EC5" w:rsidRDefault="00E1677D">
      <w:pPr>
        <w:spacing w:before="280" w:after="0" w:line="240" w:lineRule="auto"/>
      </w:pPr>
      <w:r>
        <w:rPr>
          <w:b/>
          <w:bCs/>
          <w:color w:val="000000"/>
          <w:sz w:val="28"/>
          <w:szCs w:val="28"/>
        </w:rPr>
        <w:t>Solicitation</w:t>
      </w:r>
    </w:p>
    <w:p w14:paraId="37E4A95F" w14:textId="77777777" w:rsidR="00245EC5" w:rsidRDefault="00E1677D">
      <w:pPr>
        <w:spacing w:before="220" w:after="220" w:line="240" w:lineRule="auto"/>
      </w:pPr>
      <w:r>
        <w:rPr>
          <w:color w:val="000000"/>
        </w:rPr>
        <w:t xml:space="preserve">For the purposes of this policy, </w:t>
      </w:r>
      <w:r>
        <w:rPr>
          <w:b/>
          <w:bCs/>
          <w:i/>
          <w:iCs/>
          <w:color w:val="000000"/>
        </w:rPr>
        <w:t>solicitation</w:t>
      </w:r>
      <w:r>
        <w:rPr>
          <w:color w:val="000000"/>
        </w:rPr>
        <w:t xml:space="preserve"> includes various activities such as selling items or services, seeking contributions, or seeking support for an organization. Solicitation, whether conducted verbally, in writing, or electronically, falls under this policy's scope.</w:t>
      </w:r>
    </w:p>
    <w:p w14:paraId="5A4261E0" w14:textId="77777777" w:rsidR="00245EC5" w:rsidRDefault="00E1677D">
      <w:pPr>
        <w:spacing w:before="220" w:after="220" w:line="240" w:lineRule="auto"/>
      </w:pPr>
      <w:r>
        <w:rPr>
          <w:color w:val="000000"/>
        </w:rPr>
        <w:t xml:space="preserve">During your assigned working hours, soliciting other employees is prohibited. </w:t>
      </w:r>
      <w:r>
        <w:rPr>
          <w:b/>
          <w:bCs/>
          <w:i/>
          <w:iCs/>
          <w:color w:val="000000"/>
        </w:rPr>
        <w:t>Working hours</w:t>
      </w:r>
      <w:r>
        <w:rPr>
          <w:color w:val="000000"/>
        </w:rPr>
        <w:t xml:space="preserve"> </w:t>
      </w:r>
      <w:proofErr w:type="gramStart"/>
      <w:r>
        <w:rPr>
          <w:color w:val="000000"/>
        </w:rPr>
        <w:t>refers</w:t>
      </w:r>
      <w:proofErr w:type="gramEnd"/>
      <w:r>
        <w:rPr>
          <w:color w:val="000000"/>
        </w:rPr>
        <w:t xml:space="preserve"> to periods when either you or the employees you intend to solicit are expected to be actively engaged in work-related activities. You are permitted to engage in solicitation during authorized nonworking times, such as breaks, provided that the recipients of the solicitation are also on nonworking time.</w:t>
      </w:r>
    </w:p>
    <w:p w14:paraId="3FB1A957" w14:textId="77777777" w:rsidR="00245EC5" w:rsidRDefault="00E1677D">
      <w:pPr>
        <w:spacing w:before="280" w:after="0" w:line="240" w:lineRule="auto"/>
      </w:pPr>
      <w:r>
        <w:rPr>
          <w:b/>
          <w:bCs/>
          <w:color w:val="000000"/>
          <w:sz w:val="28"/>
          <w:szCs w:val="28"/>
        </w:rPr>
        <w:t>Distribution</w:t>
      </w:r>
    </w:p>
    <w:p w14:paraId="1DBA35B7" w14:textId="77777777" w:rsidR="00245EC5" w:rsidRDefault="00E1677D">
      <w:pPr>
        <w:spacing w:before="220" w:after="220" w:line="240" w:lineRule="auto"/>
      </w:pPr>
      <w:r>
        <w:rPr>
          <w:color w:val="000000"/>
        </w:rPr>
        <w:lastRenderedPageBreak/>
        <w:t xml:space="preserve">To ensure cleanliness, organization, and safety, the distribution of nonwork-related literature or items within working areas is </w:t>
      </w:r>
      <w:proofErr w:type="gramStart"/>
      <w:r>
        <w:rPr>
          <w:color w:val="000000"/>
        </w:rPr>
        <w:t>prohibited at all times</w:t>
      </w:r>
      <w:proofErr w:type="gramEnd"/>
      <w:r>
        <w:rPr>
          <w:color w:val="000000"/>
        </w:rPr>
        <w:t xml:space="preserve">. Working areas do not include break/rest areas, lunchrooms, and parking lots. Electronic distribution of materials during work hours is also not allowed. Any literature that violates the Company's equal employment opportunity (EEO) and </w:t>
      </w:r>
      <w:proofErr w:type="spellStart"/>
      <w:r>
        <w:rPr>
          <w:color w:val="000000"/>
        </w:rPr>
        <w:t>nonharassment</w:t>
      </w:r>
      <w:proofErr w:type="spellEnd"/>
      <w:r>
        <w:rPr>
          <w:color w:val="000000"/>
        </w:rPr>
        <w:t xml:space="preserve"> policies, or knowingly spreads false information, is strictly prohibited. Nonemployees are not permitted to distribute materials on company premises under any circumstances.</w:t>
      </w:r>
    </w:p>
    <w:p w14:paraId="0BAB6F6C" w14:textId="77777777" w:rsidR="00245EC5" w:rsidRDefault="00E1677D">
      <w:pPr>
        <w:spacing w:before="280" w:after="0" w:line="240" w:lineRule="auto"/>
      </w:pPr>
      <w:r>
        <w:rPr>
          <w:b/>
          <w:bCs/>
          <w:color w:val="000000"/>
          <w:sz w:val="28"/>
          <w:szCs w:val="28"/>
        </w:rPr>
        <w:t>Statutory Rights and Communication</w:t>
      </w:r>
    </w:p>
    <w:p w14:paraId="4ADE2FB7" w14:textId="77777777" w:rsidR="00245EC5" w:rsidRDefault="00E1677D">
      <w:pPr>
        <w:spacing w:before="220" w:after="220" w:line="240" w:lineRule="auto"/>
      </w:pPr>
      <w:r>
        <w:rPr>
          <w:color w:val="000000"/>
        </w:rPr>
        <w:t>This policy is not meant to curtail the statutory rights of employees, including their right to discuss terms and conditions of employment. Open communication remains a vital part of our workplace culture.</w:t>
      </w:r>
    </w:p>
    <w:p w14:paraId="48D96323" w14:textId="77777777" w:rsidR="00245EC5" w:rsidRDefault="00E1677D">
      <w:pPr>
        <w:spacing w:before="280" w:after="0" w:line="240" w:lineRule="auto"/>
      </w:pPr>
      <w:r>
        <w:rPr>
          <w:b/>
          <w:bCs/>
          <w:color w:val="000000"/>
          <w:sz w:val="28"/>
          <w:szCs w:val="28"/>
        </w:rPr>
        <w:t>Reporting Violations</w:t>
      </w:r>
    </w:p>
    <w:p w14:paraId="56BCFF85" w14:textId="77777777" w:rsidR="00245EC5" w:rsidRDefault="00E1677D">
      <w:pPr>
        <w:spacing w:before="220" w:after="220" w:line="240" w:lineRule="auto"/>
      </w:pPr>
      <w:r>
        <w:rPr>
          <w:color w:val="000000"/>
        </w:rPr>
        <w:t xml:space="preserve">If you become aware of violations of this policy, report them to your </w:t>
      </w:r>
      <w:proofErr w:type="gramStart"/>
      <w:r>
        <w:rPr>
          <w:color w:val="000000"/>
        </w:rPr>
        <w:t>Manager</w:t>
      </w:r>
      <w:proofErr w:type="gramEnd"/>
      <w:r>
        <w:rPr>
          <w:color w:val="000000"/>
        </w:rPr>
        <w:t>.</w:t>
      </w:r>
    </w:p>
    <w:p w14:paraId="2BA367EF" w14:textId="77777777" w:rsidR="00245EC5" w:rsidRDefault="00E1677D">
      <w:pPr>
        <w:spacing w:before="220" w:after="220" w:line="240" w:lineRule="auto"/>
      </w:pPr>
      <w:r>
        <w:rPr>
          <w:color w:val="000000"/>
        </w:rPr>
        <w:t>We appreciate your cooperation in maintaining a respectful and focused work environment.</w:t>
      </w:r>
    </w:p>
    <w:p w14:paraId="36D714C4" w14:textId="77777777" w:rsidR="00245EC5" w:rsidRDefault="00E1677D">
      <w:pPr>
        <w:pStyle w:val="Heading3PHPDOCX"/>
        <w:spacing w:before="400" w:line="240" w:lineRule="auto"/>
        <w:outlineLvl w:val="3"/>
        <w:rPr>
          <w:rFonts w:ascii="Arial" w:hAnsi="Arial" w:cs="Arial"/>
          <w:color w:val="000000"/>
          <w:sz w:val="32"/>
          <w:szCs w:val="32"/>
        </w:rPr>
      </w:pPr>
      <w:bookmarkStart w:id="42" w:name="_Toc189564301"/>
      <w:r>
        <w:rPr>
          <w:rFonts w:ascii="Arial" w:hAnsi="Arial" w:cs="Arial"/>
          <w:color w:val="000000"/>
          <w:sz w:val="32"/>
          <w:szCs w:val="32"/>
        </w:rPr>
        <w:t>6.6    Off-Duty Use of Employer Property or Premises</w:t>
      </w:r>
      <w:bookmarkEnd w:id="42"/>
    </w:p>
    <w:p w14:paraId="74446DFB" w14:textId="77777777" w:rsidR="00245EC5" w:rsidRDefault="00E1677D">
      <w:pPr>
        <w:spacing w:before="220" w:after="220" w:line="240" w:lineRule="auto"/>
      </w:pPr>
      <w:r>
        <w:rPr>
          <w:color w:val="000000"/>
        </w:rPr>
        <w:t>You may not use Matt's Plumbing Services Inc.</w:t>
      </w:r>
      <w:proofErr w:type="gramStart"/>
      <w:r>
        <w:rPr>
          <w:color w:val="000000"/>
        </w:rPr>
        <w:t xml:space="preserve"> property</w:t>
      </w:r>
      <w:proofErr w:type="gramEnd"/>
      <w:r>
        <w:rPr>
          <w:color w:val="000000"/>
        </w:rPr>
        <w:t xml:space="preserve"> for personal use during working time. You are responsible for returning Company property in good condition and repairing or replacing any </w:t>
      </w:r>
      <w:proofErr w:type="gramStart"/>
      <w:r>
        <w:rPr>
          <w:color w:val="000000"/>
        </w:rPr>
        <w:t>property damaged</w:t>
      </w:r>
      <w:proofErr w:type="gramEnd"/>
      <w:r>
        <w:rPr>
          <w:color w:val="000000"/>
        </w:rPr>
        <w:t xml:space="preserve"> as the result of personal use or as the result of negligence. This includes use of company vehicles, </w:t>
      </w:r>
      <w:proofErr w:type="spellStart"/>
      <w:proofErr w:type="gramStart"/>
      <w:r>
        <w:rPr>
          <w:color w:val="000000"/>
        </w:rPr>
        <w:t>ipads,Company</w:t>
      </w:r>
      <w:proofErr w:type="spellEnd"/>
      <w:proofErr w:type="gramEnd"/>
      <w:r>
        <w:rPr>
          <w:color w:val="000000"/>
        </w:rPr>
        <w:t xml:space="preserve"> products, or office supplies for personal use without prior authorization.</w:t>
      </w:r>
    </w:p>
    <w:p w14:paraId="003C1AAB" w14:textId="77777777" w:rsidR="00245EC5" w:rsidRDefault="00E1677D">
      <w:pPr>
        <w:spacing w:before="220" w:after="220" w:line="240" w:lineRule="auto"/>
      </w:pPr>
      <w:r>
        <w:rPr>
          <w:color w:val="000000"/>
        </w:rPr>
        <w:t xml:space="preserve">It is Company policy to control off duty and nonworking hour use of Company facilities either for business or personal reasons. You are prohibited from using Company facilities during off duty or nonworking hours without the written consent of your </w:t>
      </w:r>
      <w:proofErr w:type="gramStart"/>
      <w:r>
        <w:rPr>
          <w:color w:val="000000"/>
        </w:rPr>
        <w:t>Manager</w:t>
      </w:r>
      <w:proofErr w:type="gramEnd"/>
      <w:r>
        <w:rPr>
          <w:color w:val="000000"/>
        </w:rPr>
        <w:t>.</w:t>
      </w:r>
    </w:p>
    <w:p w14:paraId="1CD7B591" w14:textId="77777777" w:rsidR="00245EC5" w:rsidRDefault="00E1677D">
      <w:pPr>
        <w:pStyle w:val="Heading3PHPDOCX"/>
        <w:spacing w:before="400" w:line="240" w:lineRule="auto"/>
        <w:outlineLvl w:val="3"/>
        <w:rPr>
          <w:rFonts w:ascii="Arial" w:hAnsi="Arial" w:cs="Arial"/>
          <w:color w:val="000000"/>
          <w:sz w:val="32"/>
          <w:szCs w:val="32"/>
        </w:rPr>
      </w:pPr>
      <w:bookmarkStart w:id="43" w:name="_Toc189564302"/>
      <w:r>
        <w:rPr>
          <w:rFonts w:ascii="Arial" w:hAnsi="Arial" w:cs="Arial"/>
          <w:color w:val="000000"/>
          <w:sz w:val="32"/>
          <w:szCs w:val="32"/>
        </w:rPr>
        <w:t>6.7    Personal Appearance</w:t>
      </w:r>
      <w:bookmarkEnd w:id="43"/>
    </w:p>
    <w:p w14:paraId="1A5D2BEF" w14:textId="77777777" w:rsidR="00245EC5" w:rsidRDefault="00E1677D">
      <w:pPr>
        <w:spacing w:before="220" w:after="220" w:line="240" w:lineRule="auto"/>
      </w:pPr>
      <w:r>
        <w:rPr>
          <w:color w:val="000000"/>
        </w:rPr>
        <w:t xml:space="preserve">Your personal appearance reflects on the reputation, integrity, and public image of Matt's Plumbing Services </w:t>
      </w:r>
      <w:proofErr w:type="gramStart"/>
      <w:r>
        <w:rPr>
          <w:color w:val="000000"/>
        </w:rPr>
        <w:t>Inc..</w:t>
      </w:r>
      <w:proofErr w:type="gramEnd"/>
      <w:r>
        <w:rPr>
          <w:color w:val="000000"/>
        </w:rPr>
        <w:t xml:space="preserve"> All employees are required to report to work neatly groomed and dressed. You are expected to maintain personal hygiene habits that are generally accepted in the community, including clean clothing, good grooming and personal hygiene, and appropriate attire for the workplace and the work being performed. This may include wearing uniforms or protective safety clothing and equipment, depending upon the job. Use common sense and good judgment in determining what to wear to work.</w:t>
      </w:r>
    </w:p>
    <w:p w14:paraId="036B30CB" w14:textId="77777777" w:rsidR="00245EC5" w:rsidRDefault="00E1677D">
      <w:pPr>
        <w:spacing w:before="220" w:after="220" w:line="240" w:lineRule="auto"/>
      </w:pPr>
      <w:r>
        <w:rPr>
          <w:color w:val="000000"/>
        </w:rPr>
        <w:t>Fragrant products, including but not limited to perfumes, colognes, and scented body lotions or hair products, should be used in moderation out of concern for others with sensitivities or allergies.</w:t>
      </w:r>
    </w:p>
    <w:p w14:paraId="423B7B5E" w14:textId="77777777" w:rsidR="00245EC5" w:rsidRDefault="00E1677D">
      <w:pPr>
        <w:spacing w:before="220" w:after="220" w:line="240" w:lineRule="auto"/>
      </w:pPr>
      <w:r>
        <w:rPr>
          <w:color w:val="000000"/>
        </w:rPr>
        <w:t xml:space="preserve">The Company, in accordance with applicable law, will reasonably accommodate employees with disabilities or religious beliefs that make it difficult for them to comply fully with the personal appearance policy unless doing so would impose an undue hardship on the Company. Contact your </w:t>
      </w:r>
      <w:proofErr w:type="gramStart"/>
      <w:r>
        <w:rPr>
          <w:color w:val="000000"/>
        </w:rPr>
        <w:t>Manager</w:t>
      </w:r>
      <w:proofErr w:type="gramEnd"/>
      <w:r>
        <w:rPr>
          <w:color w:val="000000"/>
        </w:rPr>
        <w:t xml:space="preserve"> to request </w:t>
      </w:r>
      <w:proofErr w:type="gramStart"/>
      <w:r>
        <w:rPr>
          <w:color w:val="000000"/>
        </w:rPr>
        <w:t>a reasonable</w:t>
      </w:r>
      <w:proofErr w:type="gramEnd"/>
      <w:r>
        <w:rPr>
          <w:color w:val="000000"/>
        </w:rPr>
        <w:t xml:space="preserve"> accommodation.</w:t>
      </w:r>
    </w:p>
    <w:p w14:paraId="7EF891A6" w14:textId="77777777" w:rsidR="00245EC5" w:rsidRDefault="00E1677D">
      <w:pPr>
        <w:spacing w:before="220" w:after="220" w:line="240" w:lineRule="auto"/>
      </w:pPr>
      <w:r>
        <w:rPr>
          <w:color w:val="000000"/>
        </w:rPr>
        <w:t xml:space="preserve">Failure to comply with the personal appearance standards may result in being sent home to groom or </w:t>
      </w:r>
      <w:proofErr w:type="gramStart"/>
      <w:r>
        <w:rPr>
          <w:color w:val="000000"/>
        </w:rPr>
        <w:t>change</w:t>
      </w:r>
      <w:proofErr w:type="gramEnd"/>
      <w:r>
        <w:rPr>
          <w:color w:val="000000"/>
        </w:rPr>
        <w:t xml:space="preserve"> clothes. Frequent violations may result in disciplinary action, up to and including termination of employment.</w:t>
      </w:r>
    </w:p>
    <w:p w14:paraId="20F8789B" w14:textId="77777777" w:rsidR="00245EC5" w:rsidRDefault="00E1677D">
      <w:pPr>
        <w:pStyle w:val="Heading3PHPDOCX"/>
        <w:spacing w:before="400" w:line="240" w:lineRule="auto"/>
        <w:outlineLvl w:val="3"/>
        <w:rPr>
          <w:rFonts w:ascii="Arial" w:hAnsi="Arial" w:cs="Arial"/>
          <w:color w:val="000000"/>
          <w:sz w:val="32"/>
          <w:szCs w:val="32"/>
        </w:rPr>
      </w:pPr>
      <w:bookmarkStart w:id="44" w:name="_Toc189564303"/>
      <w:r>
        <w:rPr>
          <w:rFonts w:ascii="Arial" w:hAnsi="Arial" w:cs="Arial"/>
          <w:color w:val="000000"/>
          <w:sz w:val="32"/>
          <w:szCs w:val="32"/>
        </w:rPr>
        <w:t>6.8    Personal Cell Phone/Mobile Device Use</w:t>
      </w:r>
      <w:bookmarkEnd w:id="44"/>
    </w:p>
    <w:p w14:paraId="773789FA" w14:textId="77777777" w:rsidR="00245EC5" w:rsidRDefault="00E1677D">
      <w:pPr>
        <w:spacing w:before="220" w:after="220" w:line="240" w:lineRule="auto"/>
      </w:pPr>
      <w:r>
        <w:rPr>
          <w:color w:val="000000"/>
        </w:rPr>
        <w:t>While Matt's Plumbing Services Inc. permits employees to bring personal cell phones into the workplace, you must not allow the use of such devices to interfere with your job duties or impact workplace safety and health.</w:t>
      </w:r>
    </w:p>
    <w:p w14:paraId="28B53A73" w14:textId="77777777" w:rsidR="00245EC5" w:rsidRDefault="00E1677D">
      <w:pPr>
        <w:spacing w:before="220" w:after="220" w:line="240" w:lineRule="auto"/>
      </w:pPr>
      <w:r>
        <w:rPr>
          <w:color w:val="000000"/>
        </w:rPr>
        <w:lastRenderedPageBreak/>
        <w:t>Use of personal cell phones can be distracting and disruptive and cause a loss of productivity. Thus, you should primarily use such personal devices during nonworking time, such as breaks and meal periods. During this time, use devices in a manner that is courteous to those around you. Outside of nonworking time, use of such devices should be minimal and limited to emergency use only. If you have a device that has a camera and/or audio/video recording capability, you are restricted from using those function</w:t>
      </w:r>
      <w:r>
        <w:rPr>
          <w:color w:val="000000"/>
        </w:rPr>
        <w:t>s on Company property unless authorized in advance by management or when they are used in a manner consistent with your right to engage in concerted activity under section 7 of the National Labor Relations Act (NLRA).</w:t>
      </w:r>
    </w:p>
    <w:p w14:paraId="4B9026B8" w14:textId="77777777" w:rsidR="00245EC5" w:rsidRDefault="00E1677D">
      <w:pPr>
        <w:spacing w:before="220" w:after="220" w:line="240" w:lineRule="auto"/>
      </w:pPr>
      <w:r>
        <w:rPr>
          <w:color w:val="000000"/>
        </w:rPr>
        <w:t>You are expected to comply with Company policies regarding the protection of confidential and proprietary information when using personal devices.</w:t>
      </w:r>
    </w:p>
    <w:p w14:paraId="742A2B9F" w14:textId="77777777" w:rsidR="00245EC5" w:rsidRDefault="00E1677D">
      <w:pPr>
        <w:spacing w:before="220" w:after="220" w:line="240" w:lineRule="auto"/>
      </w:pPr>
      <w:r>
        <w:rPr>
          <w:color w:val="000000"/>
        </w:rPr>
        <w:t>You may not connect your personal device to the Company network or to Company equipment (computers, printers, etc.).</w:t>
      </w:r>
    </w:p>
    <w:p w14:paraId="10D8573E" w14:textId="77777777" w:rsidR="00245EC5" w:rsidRDefault="00E1677D">
      <w:pPr>
        <w:spacing w:after="240" w:line="240" w:lineRule="auto"/>
        <w:jc w:val="both"/>
      </w:pPr>
      <w:r>
        <w:rPr>
          <w:color w:val="000000"/>
        </w:rPr>
        <w:t>If an employee receives a call or text while driving on Company business, regardless of whether it is a Company-issued device or personal device, the employee must pull over safely, park, and then either answer the call/text or return the call/text message. If an employee needs to make a Company-related call/text, they must also pull over safely, park and then place the call/text.</w:t>
      </w:r>
    </w:p>
    <w:p w14:paraId="5697AF54" w14:textId="77777777" w:rsidR="00245EC5" w:rsidRDefault="00E1677D">
      <w:pPr>
        <w:spacing w:before="220" w:after="220" w:line="240" w:lineRule="auto"/>
      </w:pPr>
      <w:r>
        <w:rPr>
          <w:color w:val="000000"/>
        </w:rPr>
        <w:t>The purpose of this policy is to ensure the safety of employees, other motorists and property. Employees who are charged with traffic violations, or cause accidents or injuries, resulting from their use of personal or Company-issued phones or other electronic devices while driving will be solely responsible for all liabilities, fines, etc., that result, to the extent permissible under the law</w:t>
      </w:r>
    </w:p>
    <w:p w14:paraId="142E0023" w14:textId="77777777" w:rsidR="00245EC5" w:rsidRDefault="00E1677D">
      <w:pPr>
        <w:spacing w:before="220" w:after="220" w:line="240" w:lineRule="auto"/>
      </w:pPr>
      <w:r>
        <w:rPr>
          <w:color w:val="000000"/>
        </w:rPr>
        <w:t>Nothing in this policy is intended to prevent employees from engaging in protected concerted activity under the NLRA.</w:t>
      </w:r>
    </w:p>
    <w:p w14:paraId="43C7F14B" w14:textId="77777777" w:rsidR="00245EC5" w:rsidRDefault="00E1677D">
      <w:pPr>
        <w:spacing w:before="220" w:after="220" w:line="240" w:lineRule="auto"/>
      </w:pPr>
      <w:r>
        <w:rPr>
          <w:color w:val="000000"/>
        </w:rPr>
        <w:t>You will be subject to disciplinary action up to and including termination of employment for violation of this policy.</w:t>
      </w:r>
    </w:p>
    <w:p w14:paraId="68809506" w14:textId="77777777" w:rsidR="00245EC5" w:rsidRDefault="00E1677D">
      <w:pPr>
        <w:pStyle w:val="Heading3PHPDOCX"/>
        <w:spacing w:before="400" w:line="240" w:lineRule="auto"/>
        <w:outlineLvl w:val="3"/>
        <w:rPr>
          <w:rFonts w:ascii="Arial" w:hAnsi="Arial" w:cs="Arial"/>
          <w:color w:val="000000"/>
          <w:sz w:val="32"/>
          <w:szCs w:val="32"/>
        </w:rPr>
      </w:pPr>
      <w:bookmarkStart w:id="45" w:name="_Toc189564304"/>
      <w:r>
        <w:rPr>
          <w:rFonts w:ascii="Arial" w:hAnsi="Arial" w:cs="Arial"/>
          <w:color w:val="000000"/>
          <w:sz w:val="32"/>
          <w:szCs w:val="32"/>
        </w:rPr>
        <w:t>6.9    Security</w:t>
      </w:r>
      <w:bookmarkEnd w:id="45"/>
    </w:p>
    <w:p w14:paraId="27E1EBA9" w14:textId="77777777" w:rsidR="00245EC5" w:rsidRDefault="00E1677D">
      <w:pPr>
        <w:spacing w:before="220" w:after="220" w:line="240" w:lineRule="auto"/>
      </w:pPr>
      <w:r>
        <w:rPr>
          <w:color w:val="000000"/>
        </w:rPr>
        <w:t xml:space="preserve">All employees are responsible for helping to make Matt's Plumbing Services Inc. a secure work environment. Upon leaving work, lock all desks, </w:t>
      </w:r>
      <w:proofErr w:type="gramStart"/>
      <w:r>
        <w:rPr>
          <w:color w:val="000000"/>
        </w:rPr>
        <w:t>lockers, and</w:t>
      </w:r>
      <w:proofErr w:type="gramEnd"/>
      <w:r>
        <w:rPr>
          <w:color w:val="000000"/>
        </w:rPr>
        <w:t xml:space="preserve"> doors protecting valuable or sensitive material in your work area and report any lost or stolen keys, passes, or similar devices to your Manager immediately. Refrain from discussing specifics regarding Company security systems, alarms, passwords, etc. with those outside of the Company.</w:t>
      </w:r>
    </w:p>
    <w:p w14:paraId="211A7C20" w14:textId="77777777" w:rsidR="00245EC5" w:rsidRDefault="00E1677D">
      <w:pPr>
        <w:spacing w:before="220" w:after="220" w:line="240" w:lineRule="auto"/>
      </w:pPr>
      <w:r>
        <w:rPr>
          <w:color w:val="000000"/>
        </w:rPr>
        <w:t xml:space="preserve">Immediately advise your </w:t>
      </w:r>
      <w:proofErr w:type="gramStart"/>
      <w:r>
        <w:rPr>
          <w:color w:val="000000"/>
        </w:rPr>
        <w:t>Manager</w:t>
      </w:r>
      <w:proofErr w:type="gramEnd"/>
      <w:r>
        <w:rPr>
          <w:color w:val="000000"/>
        </w:rPr>
        <w:t xml:space="preserve"> of any known or potential security risks and/or suspicious conduct of employees, customers, or guests of the Company. Safety and security </w:t>
      </w:r>
      <w:proofErr w:type="gramStart"/>
      <w:r>
        <w:rPr>
          <w:color w:val="000000"/>
        </w:rPr>
        <w:t>is</w:t>
      </w:r>
      <w:proofErr w:type="gramEnd"/>
      <w:r>
        <w:rPr>
          <w:color w:val="000000"/>
        </w:rPr>
        <w:t xml:space="preserve"> the responsibility of all employees and we rely on you to help us keep our premises secure.</w:t>
      </w:r>
    </w:p>
    <w:p w14:paraId="1018A747" w14:textId="77777777" w:rsidR="00245EC5" w:rsidRDefault="00E1677D">
      <w:pPr>
        <w:pStyle w:val="Heading3PHPDOCX"/>
        <w:spacing w:before="400" w:line="240" w:lineRule="auto"/>
        <w:outlineLvl w:val="3"/>
        <w:rPr>
          <w:rFonts w:ascii="Arial" w:hAnsi="Arial" w:cs="Arial"/>
          <w:color w:val="000000"/>
          <w:sz w:val="32"/>
          <w:szCs w:val="32"/>
        </w:rPr>
      </w:pPr>
      <w:bookmarkStart w:id="46" w:name="_Toc189564305"/>
      <w:r>
        <w:rPr>
          <w:rFonts w:ascii="Arial" w:hAnsi="Arial" w:cs="Arial"/>
          <w:color w:val="000000"/>
          <w:sz w:val="32"/>
          <w:szCs w:val="32"/>
        </w:rPr>
        <w:t>6.10    Social Media</w:t>
      </w:r>
      <w:bookmarkEnd w:id="46"/>
    </w:p>
    <w:p w14:paraId="1CD6057E" w14:textId="77777777" w:rsidR="00245EC5" w:rsidRDefault="00E1677D">
      <w:pPr>
        <w:spacing w:before="220" w:after="220" w:line="240" w:lineRule="auto"/>
      </w:pPr>
      <w:r>
        <w:rPr>
          <w:color w:val="000000"/>
        </w:rPr>
        <w:t xml:space="preserve">Matt's Plumbing Services Inc. acknowledges that social media has become an integral part of modern life </w:t>
      </w:r>
      <w:proofErr w:type="gramStart"/>
      <w:r>
        <w:rPr>
          <w:color w:val="000000"/>
        </w:rPr>
        <w:t>that</w:t>
      </w:r>
      <w:proofErr w:type="gramEnd"/>
      <w:r>
        <w:rPr>
          <w:color w:val="000000"/>
        </w:rPr>
        <w:t xml:space="preserve"> provides us with unique opportunities to communicate and share information with others. However, we also want to educate employees that their social media use can:</w:t>
      </w:r>
    </w:p>
    <w:p w14:paraId="599D7D2D" w14:textId="77777777" w:rsidR="00245EC5" w:rsidRDefault="00E1677D">
      <w:pPr>
        <w:numPr>
          <w:ilvl w:val="0"/>
          <w:numId w:val="1"/>
        </w:numPr>
        <w:spacing w:after="0" w:line="240" w:lineRule="auto"/>
        <w:rPr>
          <w:color w:val="000000"/>
        </w:rPr>
      </w:pPr>
      <w:r>
        <w:rPr>
          <w:color w:val="000000"/>
        </w:rPr>
        <w:t xml:space="preserve">Pose risks to the Company's confidential and proprietary information, reputation, and </w:t>
      </w:r>
      <w:proofErr w:type="gramStart"/>
      <w:r>
        <w:rPr>
          <w:color w:val="000000"/>
        </w:rPr>
        <w:t>brand;</w:t>
      </w:r>
      <w:proofErr w:type="gramEnd"/>
    </w:p>
    <w:p w14:paraId="09D80F5A" w14:textId="77777777" w:rsidR="00245EC5" w:rsidRDefault="00E1677D">
      <w:pPr>
        <w:numPr>
          <w:ilvl w:val="0"/>
          <w:numId w:val="1"/>
        </w:numPr>
        <w:spacing w:after="0" w:line="240" w:lineRule="auto"/>
        <w:rPr>
          <w:color w:val="000000"/>
        </w:rPr>
      </w:pPr>
      <w:r>
        <w:rPr>
          <w:color w:val="000000"/>
        </w:rPr>
        <w:t>Expose the Company to discrimination, harassment, and other claims; and</w:t>
      </w:r>
    </w:p>
    <w:p w14:paraId="40D1A7AB" w14:textId="77777777" w:rsidR="00245EC5" w:rsidRDefault="00E1677D">
      <w:pPr>
        <w:numPr>
          <w:ilvl w:val="0"/>
          <w:numId w:val="1"/>
        </w:numPr>
        <w:spacing w:after="0" w:line="240" w:lineRule="auto"/>
        <w:rPr>
          <w:color w:val="000000"/>
        </w:rPr>
      </w:pPr>
      <w:r>
        <w:rPr>
          <w:color w:val="000000"/>
        </w:rPr>
        <w:t>Jeopardize the Company's compliance with business rules and laws.</w:t>
      </w:r>
    </w:p>
    <w:p w14:paraId="461A18E6" w14:textId="77777777" w:rsidR="00245EC5" w:rsidRDefault="00E1677D">
      <w:pPr>
        <w:spacing w:before="220" w:after="220" w:line="240" w:lineRule="auto"/>
      </w:pPr>
      <w:r>
        <w:rPr>
          <w:color w:val="000000"/>
        </w:rPr>
        <w:t>To minimize legal risks, avoid loss of productivity and distraction, and ensure that the Company's IT resources and communications systems are used appropriately, all employees must abide by the following policy regarding social media use.</w:t>
      </w:r>
    </w:p>
    <w:p w14:paraId="7239F7DC" w14:textId="77777777" w:rsidR="00245EC5" w:rsidRDefault="00E1677D">
      <w:pPr>
        <w:spacing w:before="280" w:after="0" w:line="240" w:lineRule="auto"/>
      </w:pPr>
      <w:r>
        <w:rPr>
          <w:b/>
          <w:bCs/>
          <w:color w:val="000000"/>
          <w:sz w:val="28"/>
          <w:szCs w:val="28"/>
        </w:rPr>
        <w:lastRenderedPageBreak/>
        <w:t>Social Media</w:t>
      </w:r>
    </w:p>
    <w:p w14:paraId="34E697A0" w14:textId="77777777" w:rsidR="00245EC5" w:rsidRDefault="00E1677D">
      <w:pPr>
        <w:spacing w:before="220" w:after="220" w:line="240" w:lineRule="auto"/>
      </w:pPr>
      <w:r>
        <w:rPr>
          <w:color w:val="000000"/>
        </w:rPr>
        <w:t xml:space="preserve">For purposes of this policy, </w:t>
      </w:r>
      <w:r>
        <w:rPr>
          <w:b/>
          <w:bCs/>
          <w:i/>
          <w:iCs/>
          <w:color w:val="000000"/>
        </w:rPr>
        <w:t>social media</w:t>
      </w:r>
      <w:r>
        <w:rPr>
          <w:color w:val="000000"/>
        </w:rPr>
        <w:t xml:space="preserve"> refers to any means of posting content on the internet, including personal websites, social networking sites, blogs, chat rooms, and other online platforms, whether affiliated with the Company or not.</w:t>
      </w:r>
    </w:p>
    <w:p w14:paraId="0D53B3C3" w14:textId="77777777" w:rsidR="00245EC5" w:rsidRDefault="00E1677D">
      <w:pPr>
        <w:spacing w:before="280" w:after="0" w:line="240" w:lineRule="auto"/>
      </w:pPr>
      <w:r>
        <w:rPr>
          <w:b/>
          <w:bCs/>
          <w:color w:val="000000"/>
          <w:sz w:val="28"/>
          <w:szCs w:val="28"/>
        </w:rPr>
        <w:t>Use Good Judgment</w:t>
      </w:r>
    </w:p>
    <w:p w14:paraId="5F240320" w14:textId="77777777" w:rsidR="00245EC5" w:rsidRDefault="00E1677D">
      <w:pPr>
        <w:spacing w:before="220" w:after="220" w:line="240" w:lineRule="auto"/>
      </w:pPr>
      <w:r>
        <w:rPr>
          <w:color w:val="000000"/>
        </w:rPr>
        <w:t>While the Company respects your right to personal expression, you should assume that anything you do on social media—whether on a business or personal account—could be viewed by a colleague, supervisor, partner, supplier, competitor, investor, customer, or potential customer. As such, any social media activity, even from your personal account, reflects on the Company as well as on yourself. It is important to remember that anyone can see what you post (or what you posted five years ago).</w:t>
      </w:r>
    </w:p>
    <w:p w14:paraId="0398C0D0" w14:textId="77777777" w:rsidR="00245EC5" w:rsidRDefault="00E1677D">
      <w:pPr>
        <w:spacing w:before="280" w:after="0" w:line="240" w:lineRule="auto"/>
      </w:pPr>
      <w:r>
        <w:rPr>
          <w:b/>
          <w:bCs/>
          <w:color w:val="000000"/>
          <w:sz w:val="28"/>
          <w:szCs w:val="28"/>
        </w:rPr>
        <w:t>Guidelines for Posting on Social Media</w:t>
      </w:r>
    </w:p>
    <w:p w14:paraId="1629AB67" w14:textId="77777777" w:rsidR="00245EC5" w:rsidRDefault="00E1677D">
      <w:pPr>
        <w:spacing w:before="220" w:after="220" w:line="240" w:lineRule="auto"/>
      </w:pPr>
      <w:r>
        <w:rPr>
          <w:color w:val="000000"/>
        </w:rPr>
        <w:t>When posting:</w:t>
      </w:r>
    </w:p>
    <w:p w14:paraId="57A15EF7" w14:textId="77777777" w:rsidR="00245EC5" w:rsidRDefault="00E1677D">
      <w:pPr>
        <w:numPr>
          <w:ilvl w:val="0"/>
          <w:numId w:val="1"/>
        </w:numPr>
        <w:spacing w:after="0" w:line="240" w:lineRule="auto"/>
        <w:rPr>
          <w:color w:val="000000"/>
        </w:rPr>
      </w:pPr>
      <w:r>
        <w:rPr>
          <w:color w:val="000000"/>
        </w:rPr>
        <w:t>Protect trade secrets, intellectual property, and confidential information related to the Company.</w:t>
      </w:r>
    </w:p>
    <w:p w14:paraId="64C50DAF" w14:textId="77777777" w:rsidR="00245EC5" w:rsidRDefault="00E1677D">
      <w:pPr>
        <w:numPr>
          <w:ilvl w:val="0"/>
          <w:numId w:val="1"/>
        </w:numPr>
        <w:spacing w:after="0" w:line="240" w:lineRule="auto"/>
        <w:rPr>
          <w:color w:val="000000"/>
        </w:rPr>
      </w:pPr>
      <w:r>
        <w:rPr>
          <w:color w:val="000000"/>
        </w:rPr>
        <w:t>Do not make statements that are maliciously false or defamatory or would constitute unlawful harassment or discrimination.</w:t>
      </w:r>
    </w:p>
    <w:p w14:paraId="76AAD840" w14:textId="77777777" w:rsidR="00245EC5" w:rsidRDefault="00E1677D">
      <w:pPr>
        <w:numPr>
          <w:ilvl w:val="0"/>
          <w:numId w:val="1"/>
        </w:numPr>
        <w:spacing w:after="0" w:line="240" w:lineRule="auto"/>
        <w:rPr>
          <w:color w:val="000000"/>
        </w:rPr>
      </w:pPr>
      <w:r>
        <w:rPr>
          <w:color w:val="000000"/>
        </w:rPr>
        <w:t xml:space="preserve">Do </w:t>
      </w:r>
      <w:proofErr w:type="gramStart"/>
      <w:r>
        <w:rPr>
          <w:color w:val="000000"/>
        </w:rPr>
        <w:t>not make</w:t>
      </w:r>
      <w:proofErr w:type="gramEnd"/>
      <w:r>
        <w:rPr>
          <w:color w:val="000000"/>
        </w:rPr>
        <w:t xml:space="preserve"> express or implied threats of violence.</w:t>
      </w:r>
    </w:p>
    <w:p w14:paraId="1336FBC0" w14:textId="77777777" w:rsidR="00245EC5" w:rsidRDefault="00E1677D">
      <w:pPr>
        <w:numPr>
          <w:ilvl w:val="0"/>
          <w:numId w:val="1"/>
        </w:numPr>
        <w:spacing w:after="0" w:line="240" w:lineRule="auto"/>
        <w:rPr>
          <w:color w:val="000000"/>
        </w:rPr>
      </w:pPr>
      <w:r>
        <w:rPr>
          <w:color w:val="000000"/>
        </w:rPr>
        <w:t>Avoid linking personal accounts to the Company as an official source.</w:t>
      </w:r>
    </w:p>
    <w:p w14:paraId="3F64A8D3" w14:textId="77777777" w:rsidR="00245EC5" w:rsidRDefault="00E1677D">
      <w:pPr>
        <w:numPr>
          <w:ilvl w:val="0"/>
          <w:numId w:val="1"/>
        </w:numPr>
        <w:spacing w:after="0" w:line="240" w:lineRule="auto"/>
        <w:rPr>
          <w:color w:val="000000"/>
        </w:rPr>
      </w:pPr>
      <w:r>
        <w:rPr>
          <w:color w:val="000000"/>
        </w:rPr>
        <w:t>Respect copyright, trademark, and third-party rights.</w:t>
      </w:r>
    </w:p>
    <w:p w14:paraId="13AD89B6" w14:textId="77777777" w:rsidR="00245EC5" w:rsidRDefault="00E1677D">
      <w:pPr>
        <w:numPr>
          <w:ilvl w:val="0"/>
          <w:numId w:val="1"/>
        </w:numPr>
        <w:spacing w:after="0" w:line="240" w:lineRule="auto"/>
        <w:rPr>
          <w:color w:val="000000"/>
        </w:rPr>
      </w:pPr>
      <w:r>
        <w:rPr>
          <w:color w:val="000000"/>
        </w:rPr>
        <w:t>Do not use the Company's email addresses to register on social media platforms for personal use.</w:t>
      </w:r>
    </w:p>
    <w:p w14:paraId="0388C38B" w14:textId="77777777" w:rsidR="00245EC5" w:rsidRDefault="00E1677D">
      <w:pPr>
        <w:numPr>
          <w:ilvl w:val="0"/>
          <w:numId w:val="1"/>
        </w:numPr>
        <w:spacing w:after="0" w:line="240" w:lineRule="auto"/>
        <w:rPr>
          <w:color w:val="000000"/>
        </w:rPr>
      </w:pPr>
      <w:r>
        <w:rPr>
          <w:color w:val="000000"/>
        </w:rPr>
        <w:t>If you identify yourself as an employee of Matt's Plumbing Services Inc. on your personal account and are posting about the Company, make it clear that your views are your own and that you are not speaking on behalf of the Company.</w:t>
      </w:r>
    </w:p>
    <w:p w14:paraId="30C2565B" w14:textId="77777777" w:rsidR="00245EC5" w:rsidRDefault="00E1677D">
      <w:pPr>
        <w:spacing w:before="280" w:after="0" w:line="240" w:lineRule="auto"/>
      </w:pPr>
      <w:r>
        <w:rPr>
          <w:b/>
          <w:bCs/>
          <w:color w:val="000000"/>
          <w:sz w:val="28"/>
          <w:szCs w:val="28"/>
        </w:rPr>
        <w:t>Using Social Media at Work</w:t>
      </w:r>
    </w:p>
    <w:p w14:paraId="2A77B701" w14:textId="77777777" w:rsidR="00245EC5" w:rsidRDefault="00E1677D">
      <w:pPr>
        <w:spacing w:before="220" w:after="220" w:line="240" w:lineRule="auto"/>
      </w:pPr>
      <w:r>
        <w:rPr>
          <w:color w:val="000000"/>
        </w:rPr>
        <w:t xml:space="preserve">Do not use social media while on your work time, unless it is work related as authorized by your </w:t>
      </w:r>
      <w:proofErr w:type="gramStart"/>
      <w:r>
        <w:rPr>
          <w:color w:val="000000"/>
        </w:rPr>
        <w:t>Manager</w:t>
      </w:r>
      <w:proofErr w:type="gramEnd"/>
      <w:r>
        <w:rPr>
          <w:color w:val="000000"/>
        </w:rPr>
        <w:t xml:space="preserve"> or consistent with policies that cover equipment owned by the Company.</w:t>
      </w:r>
    </w:p>
    <w:p w14:paraId="4DB461F3" w14:textId="77777777" w:rsidR="00245EC5" w:rsidRDefault="00E1677D">
      <w:pPr>
        <w:spacing w:before="280" w:after="0" w:line="240" w:lineRule="auto"/>
      </w:pPr>
      <w:r>
        <w:rPr>
          <w:b/>
          <w:bCs/>
          <w:color w:val="000000"/>
          <w:sz w:val="28"/>
          <w:szCs w:val="28"/>
        </w:rPr>
        <w:t>Media Contacts</w:t>
      </w:r>
    </w:p>
    <w:p w14:paraId="1C1E9726" w14:textId="77777777" w:rsidR="00245EC5" w:rsidRDefault="00E1677D">
      <w:pPr>
        <w:spacing w:before="220" w:after="220" w:line="240" w:lineRule="auto"/>
      </w:pPr>
      <w:r>
        <w:rPr>
          <w:color w:val="000000"/>
        </w:rPr>
        <w:t>If you are not authorized to speak on behalf of the Company, do not speak to the media on behalf of the Company. Direct all media inquiries for official Company responses to management.</w:t>
      </w:r>
    </w:p>
    <w:p w14:paraId="5C99478C" w14:textId="77777777" w:rsidR="00245EC5" w:rsidRDefault="00E1677D">
      <w:pPr>
        <w:spacing w:before="280" w:after="0" w:line="240" w:lineRule="auto"/>
      </w:pPr>
      <w:r>
        <w:rPr>
          <w:b/>
          <w:bCs/>
          <w:color w:val="000000"/>
          <w:sz w:val="28"/>
          <w:szCs w:val="28"/>
        </w:rPr>
        <w:t>Retaliation</w:t>
      </w:r>
    </w:p>
    <w:p w14:paraId="7F5AAF48" w14:textId="77777777" w:rsidR="00245EC5" w:rsidRDefault="00E1677D">
      <w:pPr>
        <w:spacing w:before="220" w:after="220" w:line="240" w:lineRule="auto"/>
      </w:pPr>
      <w:r>
        <w:rPr>
          <w:color w:val="000000"/>
        </w:rPr>
        <w:t>Retaliation against those reporting policy violations or cooperating in investigations is prohibited. Retaliatory actions may lead to disciplinary measures.</w:t>
      </w:r>
    </w:p>
    <w:p w14:paraId="55034CCC" w14:textId="77777777" w:rsidR="00245EC5" w:rsidRDefault="00E1677D">
      <w:pPr>
        <w:spacing w:before="280" w:after="0" w:line="240" w:lineRule="auto"/>
      </w:pPr>
      <w:r>
        <w:rPr>
          <w:b/>
          <w:bCs/>
          <w:color w:val="000000"/>
          <w:sz w:val="28"/>
          <w:szCs w:val="28"/>
        </w:rPr>
        <w:t>Violations</w:t>
      </w:r>
    </w:p>
    <w:p w14:paraId="7AA620D2" w14:textId="77777777" w:rsidR="00245EC5" w:rsidRDefault="00E1677D">
      <w:pPr>
        <w:spacing w:before="220" w:after="220" w:line="240" w:lineRule="auto"/>
      </w:pPr>
      <w:r>
        <w:rPr>
          <w:color w:val="000000"/>
        </w:rPr>
        <w:t>Violations of this policy may result in discipline, up to and including termination.</w:t>
      </w:r>
    </w:p>
    <w:p w14:paraId="52461C03" w14:textId="77777777" w:rsidR="00245EC5" w:rsidRDefault="00E1677D">
      <w:pPr>
        <w:spacing w:before="220" w:after="220" w:line="240" w:lineRule="auto"/>
      </w:pPr>
      <w:r>
        <w:rPr>
          <w:color w:val="000000"/>
        </w:rPr>
        <w:t xml:space="preserve">This policy does not limit </w:t>
      </w:r>
      <w:proofErr w:type="spellStart"/>
      <w:proofErr w:type="gramStart"/>
      <w:r>
        <w:rPr>
          <w:color w:val="000000"/>
        </w:rPr>
        <w:t>employees</w:t>
      </w:r>
      <w:proofErr w:type="spellEnd"/>
      <w:proofErr w:type="gramEnd"/>
      <w:r>
        <w:rPr>
          <w:color w:val="000000"/>
        </w:rPr>
        <w:t xml:space="preserve"> rights to discuss wages, hours, or other terms and conditions of employment. All employees have the right to engage in or refrain from such activities.</w:t>
      </w:r>
    </w:p>
    <w:p w14:paraId="66AD8584" w14:textId="77777777" w:rsidR="00245EC5" w:rsidRDefault="00E1677D">
      <w:pPr>
        <w:pStyle w:val="Heading3PHPDOCX"/>
        <w:spacing w:before="400" w:line="240" w:lineRule="auto"/>
        <w:outlineLvl w:val="3"/>
        <w:rPr>
          <w:rFonts w:ascii="Arial" w:hAnsi="Arial" w:cs="Arial"/>
          <w:color w:val="000000"/>
          <w:sz w:val="32"/>
          <w:szCs w:val="32"/>
        </w:rPr>
      </w:pPr>
      <w:bookmarkStart w:id="47" w:name="_Toc189564306"/>
      <w:r>
        <w:rPr>
          <w:rFonts w:ascii="Arial" w:hAnsi="Arial" w:cs="Arial"/>
          <w:color w:val="000000"/>
          <w:sz w:val="32"/>
          <w:szCs w:val="32"/>
        </w:rPr>
        <w:t>6.11    Use of Company Technology</w:t>
      </w:r>
      <w:bookmarkEnd w:id="47"/>
    </w:p>
    <w:p w14:paraId="29E7FE68" w14:textId="77777777" w:rsidR="00245EC5" w:rsidRDefault="00E1677D">
      <w:pPr>
        <w:spacing w:before="220" w:after="220" w:line="240" w:lineRule="auto"/>
      </w:pPr>
      <w:r>
        <w:rPr>
          <w:color w:val="000000"/>
        </w:rPr>
        <w:t>This policy is intended to provide Matt's Plumbing Services Inc. employees with the guidelines associated with the use of the Company information technology (IT) resources and communications systems.</w:t>
      </w:r>
    </w:p>
    <w:p w14:paraId="4417B35F" w14:textId="77777777" w:rsidR="00245EC5" w:rsidRDefault="00E1677D">
      <w:pPr>
        <w:spacing w:before="220" w:after="220" w:line="240" w:lineRule="auto"/>
      </w:pPr>
      <w:r>
        <w:rPr>
          <w:color w:val="000000"/>
        </w:rPr>
        <w:lastRenderedPageBreak/>
        <w:t>This policy governs the use of all IT resources and communications systems owned by or available at the Company, and all use of such resources and systems when accessed using your own devices, including but not limited to:</w:t>
      </w:r>
    </w:p>
    <w:p w14:paraId="5C492A50" w14:textId="77777777" w:rsidR="00245EC5" w:rsidRDefault="00E1677D">
      <w:pPr>
        <w:numPr>
          <w:ilvl w:val="0"/>
          <w:numId w:val="1"/>
        </w:numPr>
        <w:spacing w:after="0" w:line="240" w:lineRule="auto"/>
        <w:rPr>
          <w:color w:val="000000"/>
        </w:rPr>
      </w:pPr>
      <w:r>
        <w:rPr>
          <w:color w:val="000000"/>
        </w:rPr>
        <w:t>Email systems and accounts.</w:t>
      </w:r>
    </w:p>
    <w:p w14:paraId="7DE920FE" w14:textId="77777777" w:rsidR="00245EC5" w:rsidRDefault="00E1677D">
      <w:pPr>
        <w:numPr>
          <w:ilvl w:val="0"/>
          <w:numId w:val="1"/>
        </w:numPr>
        <w:spacing w:after="0" w:line="240" w:lineRule="auto"/>
        <w:rPr>
          <w:color w:val="000000"/>
        </w:rPr>
      </w:pPr>
      <w:r>
        <w:rPr>
          <w:color w:val="000000"/>
        </w:rPr>
        <w:t>Internet and intranet access.</w:t>
      </w:r>
    </w:p>
    <w:p w14:paraId="73A3999F" w14:textId="77777777" w:rsidR="00245EC5" w:rsidRDefault="00E1677D">
      <w:pPr>
        <w:numPr>
          <w:ilvl w:val="0"/>
          <w:numId w:val="1"/>
        </w:numPr>
        <w:spacing w:after="0" w:line="240" w:lineRule="auto"/>
        <w:rPr>
          <w:color w:val="000000"/>
        </w:rPr>
      </w:pPr>
      <w:r>
        <w:rPr>
          <w:color w:val="000000"/>
        </w:rPr>
        <w:t>Telephones and voicemail systems, including wired and mobile phones, smartphones, and pagers.</w:t>
      </w:r>
    </w:p>
    <w:p w14:paraId="66495196" w14:textId="77777777" w:rsidR="00245EC5" w:rsidRDefault="00E1677D">
      <w:pPr>
        <w:numPr>
          <w:ilvl w:val="0"/>
          <w:numId w:val="1"/>
        </w:numPr>
        <w:spacing w:after="0" w:line="240" w:lineRule="auto"/>
        <w:rPr>
          <w:color w:val="000000"/>
        </w:rPr>
      </w:pPr>
      <w:r>
        <w:rPr>
          <w:color w:val="000000"/>
        </w:rPr>
        <w:t>Printers, photocopiers, and scanners.</w:t>
      </w:r>
    </w:p>
    <w:p w14:paraId="25CBC5D4" w14:textId="77777777" w:rsidR="00245EC5" w:rsidRDefault="00E1677D">
      <w:pPr>
        <w:numPr>
          <w:ilvl w:val="0"/>
          <w:numId w:val="1"/>
        </w:numPr>
        <w:spacing w:after="0" w:line="240" w:lineRule="auto"/>
        <w:rPr>
          <w:color w:val="000000"/>
        </w:rPr>
      </w:pPr>
      <w:r>
        <w:rPr>
          <w:color w:val="000000"/>
        </w:rPr>
        <w:t>Fax machines, e-fax systems, and modems.</w:t>
      </w:r>
    </w:p>
    <w:p w14:paraId="157123CB" w14:textId="77777777" w:rsidR="00245EC5" w:rsidRDefault="00E1677D">
      <w:pPr>
        <w:numPr>
          <w:ilvl w:val="0"/>
          <w:numId w:val="1"/>
        </w:numPr>
        <w:spacing w:after="0" w:line="240" w:lineRule="auto"/>
        <w:rPr>
          <w:color w:val="000000"/>
        </w:rPr>
      </w:pPr>
      <w:r>
        <w:rPr>
          <w:color w:val="000000"/>
        </w:rPr>
        <w:t>All other associated computer, network, and communications systems, hardware, peripherals, and software, including network key fobs and other devices.</w:t>
      </w:r>
    </w:p>
    <w:p w14:paraId="3076EB0E" w14:textId="77777777" w:rsidR="00245EC5" w:rsidRDefault="00E1677D">
      <w:pPr>
        <w:numPr>
          <w:ilvl w:val="0"/>
          <w:numId w:val="1"/>
        </w:numPr>
        <w:spacing w:after="0" w:line="240" w:lineRule="auto"/>
        <w:rPr>
          <w:color w:val="000000"/>
        </w:rPr>
      </w:pPr>
      <w:r>
        <w:rPr>
          <w:color w:val="000000"/>
        </w:rPr>
        <w:t>Closed-circuit television (CCTV) and all other physical security systems and devices, including access key cards and fobs.]]</w:t>
      </w:r>
    </w:p>
    <w:p w14:paraId="5D24366D" w14:textId="77777777" w:rsidR="00245EC5" w:rsidRDefault="00E1677D">
      <w:pPr>
        <w:spacing w:before="280" w:after="0" w:line="240" w:lineRule="auto"/>
      </w:pPr>
      <w:r>
        <w:rPr>
          <w:b/>
          <w:bCs/>
          <w:color w:val="000000"/>
          <w:sz w:val="28"/>
          <w:szCs w:val="28"/>
        </w:rPr>
        <w:t>General Provisions</w:t>
      </w:r>
    </w:p>
    <w:p w14:paraId="5148D23B" w14:textId="77777777" w:rsidR="00245EC5" w:rsidRDefault="00E1677D">
      <w:pPr>
        <w:spacing w:before="220" w:after="220" w:line="240" w:lineRule="auto"/>
      </w:pPr>
      <w:r>
        <w:rPr>
          <w:color w:val="000000"/>
        </w:rPr>
        <w:t>Company IT resources and communications systems are to be used for business purposes only unless otherwise permitted under applicable law.</w:t>
      </w:r>
    </w:p>
    <w:p w14:paraId="71B60B14" w14:textId="77777777" w:rsidR="00245EC5" w:rsidRDefault="00E1677D">
      <w:pPr>
        <w:spacing w:before="220" w:after="220" w:line="240" w:lineRule="auto"/>
      </w:pPr>
      <w:r>
        <w:rPr>
          <w:color w:val="000000"/>
        </w:rPr>
        <w:t xml:space="preserve">All content maintained in </w:t>
      </w:r>
      <w:proofErr w:type="gramStart"/>
      <w:r>
        <w:rPr>
          <w:color w:val="000000"/>
        </w:rPr>
        <w:t>Company</w:t>
      </w:r>
      <w:proofErr w:type="gramEnd"/>
      <w:r>
        <w:rPr>
          <w:color w:val="000000"/>
        </w:rPr>
        <w:t xml:space="preserve"> IT resources and communications systems are the property of the Company. Therefore, employees should have no expectation of privacy in any message, file, data, document, facsimile, telephone conversation, social media post, conversation, or any other kind </w:t>
      </w:r>
      <w:proofErr w:type="gramStart"/>
      <w:r>
        <w:rPr>
          <w:color w:val="000000"/>
        </w:rPr>
        <w:t>or</w:t>
      </w:r>
      <w:proofErr w:type="gramEnd"/>
      <w:r>
        <w:rPr>
          <w:color w:val="000000"/>
        </w:rPr>
        <w:t xml:space="preserve"> form of information or communication transmitted to, received, or printed from, or stored or recorded on Company electronic information and communications systems.</w:t>
      </w:r>
    </w:p>
    <w:p w14:paraId="6FD402D0" w14:textId="77777777" w:rsidR="00245EC5" w:rsidRDefault="00E1677D">
      <w:pPr>
        <w:spacing w:before="220" w:after="220" w:line="240" w:lineRule="auto"/>
      </w:pPr>
      <w:r>
        <w:rPr>
          <w:color w:val="000000"/>
        </w:rPr>
        <w:t>The Company reserves the right to monitor, intercept, and/or review all data transmitted, received, or downloaded over Company IT resources and communications systems in accordance with applicable law. Any individual who is given access to the system is hereby given notice that the Company will exercise this right periodically, without prior notice and without prior consent.</w:t>
      </w:r>
    </w:p>
    <w:p w14:paraId="337CCBD7" w14:textId="77777777" w:rsidR="00245EC5" w:rsidRDefault="00E1677D">
      <w:pPr>
        <w:spacing w:before="220" w:after="220" w:line="240" w:lineRule="auto"/>
      </w:pPr>
      <w:r>
        <w:rPr>
          <w:color w:val="000000"/>
        </w:rPr>
        <w:t>The interests of the Company in monitoring and intercepting data include, but are not limited to: protection of Company trade secrets, proprietary information, and similar confidential commercially-sensitive information (i.e. financial or sales records/reports, marketing or business strategies/plans, product development, customer lists, patents, trademarks, etc.); managing the use of the computer system; and/or assisting employees in the management of electronic data during periods of absence.</w:t>
      </w:r>
    </w:p>
    <w:p w14:paraId="55A4CEB2" w14:textId="77777777" w:rsidR="00245EC5" w:rsidRDefault="00E1677D">
      <w:pPr>
        <w:spacing w:before="220" w:after="220" w:line="240" w:lineRule="auto"/>
      </w:pPr>
      <w:r>
        <w:rPr>
          <w:color w:val="000000"/>
        </w:rPr>
        <w:t>You should not interpret the use of password protection as creating a right or expectation of privacy, nor should you have a right or expectation of privacy regarding the receipt, transmission, or storage of data on Company IT resources and communications systems.</w:t>
      </w:r>
    </w:p>
    <w:p w14:paraId="2E9A6978" w14:textId="77777777" w:rsidR="00245EC5" w:rsidRDefault="00E1677D">
      <w:pPr>
        <w:spacing w:before="220" w:after="220" w:line="240" w:lineRule="auto"/>
      </w:pPr>
      <w:r>
        <w:rPr>
          <w:color w:val="000000"/>
        </w:rPr>
        <w:t>Do not use Company IT resources and communications systems for any matter that you would like to be kept private or confidential.</w:t>
      </w:r>
    </w:p>
    <w:p w14:paraId="74CCDC29" w14:textId="77777777" w:rsidR="00245EC5" w:rsidRDefault="00E1677D">
      <w:pPr>
        <w:spacing w:before="280" w:after="0" w:line="240" w:lineRule="auto"/>
      </w:pPr>
      <w:r>
        <w:rPr>
          <w:b/>
          <w:bCs/>
          <w:color w:val="000000"/>
          <w:sz w:val="28"/>
          <w:szCs w:val="28"/>
        </w:rPr>
        <w:t>Violations</w:t>
      </w:r>
    </w:p>
    <w:p w14:paraId="7226FA3E" w14:textId="77777777" w:rsidR="00245EC5" w:rsidRDefault="00E1677D">
      <w:pPr>
        <w:spacing w:before="220" w:after="220" w:line="240" w:lineRule="auto"/>
      </w:pPr>
      <w:r>
        <w:rPr>
          <w:color w:val="000000"/>
        </w:rPr>
        <w:t>If you violate this policy, you will be subject to corrective action, up to and including termination of employment. If necessary, the Company will also advise law enforcement officials of any illegal conduct.</w:t>
      </w:r>
    </w:p>
    <w:p w14:paraId="5C5B0559" w14:textId="77777777" w:rsidR="00245EC5" w:rsidRDefault="00E1677D">
      <w:pPr>
        <w:pStyle w:val="Heading3PHPDOCX"/>
        <w:spacing w:before="400" w:line="240" w:lineRule="auto"/>
        <w:outlineLvl w:val="3"/>
        <w:rPr>
          <w:rFonts w:ascii="Arial" w:hAnsi="Arial" w:cs="Arial"/>
          <w:color w:val="000000"/>
          <w:sz w:val="32"/>
          <w:szCs w:val="32"/>
        </w:rPr>
      </w:pPr>
      <w:bookmarkStart w:id="48" w:name="_Toc189564307"/>
      <w:r>
        <w:rPr>
          <w:rFonts w:ascii="Arial" w:hAnsi="Arial" w:cs="Arial"/>
          <w:color w:val="000000"/>
          <w:sz w:val="32"/>
          <w:szCs w:val="32"/>
        </w:rPr>
        <w:t>6.12    Use of Employer Vehicles</w:t>
      </w:r>
      <w:bookmarkEnd w:id="48"/>
    </w:p>
    <w:p w14:paraId="2AE905AB" w14:textId="77777777" w:rsidR="00245EC5" w:rsidRDefault="00E1677D">
      <w:pPr>
        <w:spacing w:before="220" w:after="220" w:line="240" w:lineRule="auto"/>
      </w:pPr>
      <w:r>
        <w:rPr>
          <w:color w:val="000000"/>
        </w:rPr>
        <w:t>Company vehicles are to be used for Matt's Plumbing Services Inc. business only. Unless the use of the vehicle has been approved for personal use, personal or outside business use is strictly prohibited.</w:t>
      </w:r>
    </w:p>
    <w:p w14:paraId="488B3EE5" w14:textId="77777777" w:rsidR="00245EC5" w:rsidRDefault="00E1677D">
      <w:pPr>
        <w:spacing w:before="220" w:after="220" w:line="240" w:lineRule="auto"/>
      </w:pPr>
      <w:r>
        <w:rPr>
          <w:color w:val="000000"/>
        </w:rPr>
        <w:t xml:space="preserve">If you drive a Company vehicle, all infractions or violations while driving the vehicle and all restrictions, suspensions, or revocations against your driver's license must be immediately reported to your </w:t>
      </w:r>
      <w:proofErr w:type="gramStart"/>
      <w:r>
        <w:rPr>
          <w:color w:val="000000"/>
        </w:rPr>
        <w:t>Manager</w:t>
      </w:r>
      <w:proofErr w:type="gramEnd"/>
      <w:r>
        <w:rPr>
          <w:color w:val="000000"/>
        </w:rPr>
        <w:t>.</w:t>
      </w:r>
    </w:p>
    <w:p w14:paraId="20F8C5DD" w14:textId="77777777" w:rsidR="00245EC5" w:rsidRDefault="00E1677D">
      <w:pPr>
        <w:spacing w:before="220" w:after="220" w:line="240" w:lineRule="auto"/>
      </w:pPr>
      <w:r>
        <w:rPr>
          <w:color w:val="000000"/>
        </w:rPr>
        <w:t xml:space="preserve">When a Company vehicle cannot be operated, is unsafe for use, or has been damaged, notify your </w:t>
      </w:r>
      <w:proofErr w:type="gramStart"/>
      <w:r>
        <w:rPr>
          <w:color w:val="000000"/>
        </w:rPr>
        <w:t>Manager</w:t>
      </w:r>
      <w:proofErr w:type="gramEnd"/>
      <w:r>
        <w:rPr>
          <w:color w:val="000000"/>
        </w:rPr>
        <w:t xml:space="preserve"> immediately.</w:t>
      </w:r>
    </w:p>
    <w:p w14:paraId="02CB6DA1" w14:textId="77777777" w:rsidR="00245EC5" w:rsidRDefault="00E1677D">
      <w:pPr>
        <w:spacing w:before="220" w:after="220" w:line="240" w:lineRule="auto"/>
      </w:pPr>
      <w:r>
        <w:rPr>
          <w:color w:val="000000"/>
        </w:rPr>
        <w:lastRenderedPageBreak/>
        <w:t xml:space="preserve">As the driver of a Company vehicle, you are responsible for the vehicle while in your charge and must not permit unauthorized </w:t>
      </w:r>
      <w:proofErr w:type="gramStart"/>
      <w:r>
        <w:rPr>
          <w:color w:val="000000"/>
        </w:rPr>
        <w:t>persons</w:t>
      </w:r>
      <w:proofErr w:type="gramEnd"/>
      <w:r>
        <w:rPr>
          <w:color w:val="000000"/>
        </w:rPr>
        <w:t xml:space="preserve"> to drive it. You are also responsible for keeping the vehicle clean and uncluttered.</w:t>
      </w:r>
    </w:p>
    <w:p w14:paraId="513971C2" w14:textId="77777777" w:rsidR="00245EC5" w:rsidRDefault="00E1677D">
      <w:pPr>
        <w:spacing w:before="220" w:after="220" w:line="240" w:lineRule="auto"/>
      </w:pPr>
      <w:r>
        <w:rPr>
          <w:color w:val="000000"/>
        </w:rPr>
        <w:t>You may not operate a motor vehicle while under the influence of alcohol, a chemical substance, or other substances that can impair judgment. You may not operate a motor vehicle while texting, emailing, or otherwise using a cell phone or other handheld device without utilizing hands-free technology.</w:t>
      </w:r>
    </w:p>
    <w:p w14:paraId="23CE0921" w14:textId="77777777" w:rsidR="00245EC5" w:rsidRDefault="00E1677D">
      <w:pPr>
        <w:spacing w:before="220" w:after="220" w:line="240" w:lineRule="auto"/>
      </w:pPr>
      <w:r>
        <w:rPr>
          <w:color w:val="000000"/>
        </w:rPr>
        <w:t>Multiple driving moving violations that appear on the annual state department of motor vehicle check may result in suspension of rights to drive a Company vehicle or drive a personal vehicle on Company business. If there are persistent and ongoing problems with driving infractions, and driving a vehicle is a part of successful execution of job responsibilities, you may be terminated.</w:t>
      </w:r>
    </w:p>
    <w:p w14:paraId="324105D0" w14:textId="77777777" w:rsidR="00245EC5" w:rsidRDefault="00E1677D">
      <w:pPr>
        <w:pStyle w:val="Heading3PHPDOCX"/>
        <w:spacing w:before="400" w:line="240" w:lineRule="auto"/>
        <w:outlineLvl w:val="3"/>
        <w:rPr>
          <w:rFonts w:ascii="Arial" w:hAnsi="Arial" w:cs="Arial"/>
          <w:color w:val="000000"/>
          <w:sz w:val="32"/>
          <w:szCs w:val="32"/>
        </w:rPr>
      </w:pPr>
      <w:bookmarkStart w:id="49" w:name="_Toc189564308"/>
      <w:r>
        <w:rPr>
          <w:rFonts w:ascii="Arial" w:hAnsi="Arial" w:cs="Arial"/>
          <w:color w:val="000000"/>
          <w:sz w:val="32"/>
          <w:szCs w:val="32"/>
        </w:rPr>
        <w:t>6.13    Workplace Privacy and Right to Inspect</w:t>
      </w:r>
      <w:bookmarkEnd w:id="49"/>
    </w:p>
    <w:p w14:paraId="0388D9B4" w14:textId="77777777" w:rsidR="00245EC5" w:rsidRDefault="00E1677D">
      <w:pPr>
        <w:spacing w:before="220" w:after="220" w:line="240" w:lineRule="auto"/>
      </w:pPr>
      <w:r>
        <w:rPr>
          <w:color w:val="000000"/>
        </w:rPr>
        <w:t xml:space="preserve">Matt's Plumbing Services Inc. property, including but not limited to lockers, phones, computers, tablets, desks, </w:t>
      </w:r>
      <w:proofErr w:type="gramStart"/>
      <w:r>
        <w:rPr>
          <w:color w:val="000000"/>
        </w:rPr>
        <w:t>work place</w:t>
      </w:r>
      <w:proofErr w:type="gramEnd"/>
      <w:r>
        <w:rPr>
          <w:color w:val="000000"/>
        </w:rPr>
        <w:t xml:space="preserve"> areas, vehicles, or machinery, remains under the control of the Company and is subject to inspection at any time, without notice to any employees, and without their presence.</w:t>
      </w:r>
      <w:r>
        <w:rPr>
          <w:color w:val="000000"/>
        </w:rPr>
        <w:br/>
      </w:r>
      <w:r>
        <w:rPr>
          <w:color w:val="000000"/>
        </w:rPr>
        <w:br/>
        <w:t>You should have no expectation of privacy in any of these areas. We assume no responsibility for the loss of, or damage to, your property maintained on Company premises including that kept in lockers and desks.</w:t>
      </w:r>
    </w:p>
    <w:p w14:paraId="34147967" w14:textId="77777777" w:rsidR="00245EC5" w:rsidRDefault="00E1677D">
      <w:pPr>
        <w:pStyle w:val="Heading2PHPDOCX"/>
        <w:spacing w:before="400" w:line="240" w:lineRule="auto"/>
        <w:outlineLvl w:val="2"/>
        <w:rPr>
          <w:rFonts w:ascii="Arial" w:hAnsi="Arial" w:cs="Arial"/>
          <w:color w:val="000000"/>
          <w:sz w:val="36"/>
          <w:szCs w:val="36"/>
        </w:rPr>
      </w:pPr>
      <w:bookmarkStart w:id="50" w:name="_Toc189564309"/>
      <w:r>
        <w:rPr>
          <w:rFonts w:ascii="Arial" w:hAnsi="Arial" w:cs="Arial"/>
          <w:color w:val="000000"/>
          <w:sz w:val="36"/>
          <w:szCs w:val="36"/>
        </w:rPr>
        <w:t>7.0    Benefits</w:t>
      </w:r>
      <w:bookmarkEnd w:id="50"/>
    </w:p>
    <w:p w14:paraId="108221F0" w14:textId="77777777" w:rsidR="00245EC5" w:rsidRDefault="00E1677D">
      <w:pPr>
        <w:pStyle w:val="Heading3PHPDOCX"/>
        <w:spacing w:before="400" w:line="240" w:lineRule="auto"/>
        <w:outlineLvl w:val="3"/>
        <w:rPr>
          <w:rFonts w:ascii="Arial" w:hAnsi="Arial" w:cs="Arial"/>
          <w:color w:val="000000"/>
          <w:sz w:val="32"/>
          <w:szCs w:val="32"/>
        </w:rPr>
      </w:pPr>
      <w:bookmarkStart w:id="51" w:name="_Toc189564310"/>
      <w:r>
        <w:rPr>
          <w:rFonts w:ascii="Arial" w:hAnsi="Arial" w:cs="Arial"/>
          <w:color w:val="000000"/>
          <w:sz w:val="32"/>
          <w:szCs w:val="32"/>
        </w:rPr>
        <w:t>7.1    Bereavement Leave</w:t>
      </w:r>
      <w:bookmarkEnd w:id="51"/>
    </w:p>
    <w:p w14:paraId="6B5CAC88" w14:textId="77777777" w:rsidR="00245EC5" w:rsidRDefault="00E1677D">
      <w:pPr>
        <w:spacing w:before="220" w:after="220" w:line="240" w:lineRule="auto"/>
      </w:pPr>
      <w:r>
        <w:rPr>
          <w:color w:val="000000"/>
        </w:rPr>
        <w:t>Matt's Plumbing Services Inc. recognizes the importance of taking leave when there is a death in the family. Where bereavement leave is not required by law, the Company will provide bereavement leave as follows:</w:t>
      </w:r>
    </w:p>
    <w:p w14:paraId="5D53CE06" w14:textId="77777777" w:rsidR="00245EC5" w:rsidRDefault="00E1677D">
      <w:pPr>
        <w:spacing w:before="220" w:after="220" w:line="240" w:lineRule="auto"/>
      </w:pPr>
      <w:r>
        <w:rPr>
          <w:color w:val="000000"/>
        </w:rPr>
        <w:t xml:space="preserve">All employees [who have completed 60 days of service] are eligible </w:t>
      </w:r>
      <w:proofErr w:type="gramStart"/>
      <w:r>
        <w:rPr>
          <w:color w:val="000000"/>
        </w:rPr>
        <w:t>for  3</w:t>
      </w:r>
      <w:proofErr w:type="gramEnd"/>
      <w:r>
        <w:rPr>
          <w:color w:val="000000"/>
        </w:rPr>
        <w:t xml:space="preserve"> days of paid bereavement leave for the death of an immediate family member.</w:t>
      </w:r>
    </w:p>
    <w:p w14:paraId="73139651" w14:textId="77777777" w:rsidR="00245EC5" w:rsidRDefault="00E1677D">
      <w:pPr>
        <w:spacing w:before="220" w:after="220" w:line="240" w:lineRule="auto"/>
      </w:pPr>
      <w:r>
        <w:rPr>
          <w:color w:val="000000"/>
        </w:rPr>
        <w:t xml:space="preserve">You may </w:t>
      </w:r>
      <w:proofErr w:type="gramStart"/>
      <w:r>
        <w:rPr>
          <w:color w:val="000000"/>
        </w:rPr>
        <w:t>use  vacation</w:t>
      </w:r>
      <w:proofErr w:type="gramEnd"/>
      <w:r>
        <w:rPr>
          <w:color w:val="000000"/>
        </w:rPr>
        <w:t>/paid time off if additional time is needed. Additional unpaid time off may be granted at the discretion of the Company on a case-by-case basis.</w:t>
      </w:r>
    </w:p>
    <w:p w14:paraId="517A8EF8" w14:textId="77777777" w:rsidR="00245EC5" w:rsidRDefault="00E1677D">
      <w:pPr>
        <w:spacing w:before="220" w:after="220" w:line="240" w:lineRule="auto"/>
      </w:pPr>
      <w:r>
        <w:rPr>
          <w:color w:val="000000"/>
        </w:rPr>
        <w:t xml:space="preserve">For purposes of this policy, </w:t>
      </w:r>
      <w:r>
        <w:rPr>
          <w:b/>
          <w:bCs/>
          <w:i/>
          <w:iCs/>
          <w:color w:val="000000"/>
        </w:rPr>
        <w:t>immediate family member</w:t>
      </w:r>
      <w:r>
        <w:rPr>
          <w:color w:val="000000"/>
        </w:rPr>
        <w:t xml:space="preserve"> includes the following and applies both to the family of the employee and the employee's spouse: child (including foster child and stepchild), spouse, sister, brother, parents (including foster parents and stepparents), grandparents.</w:t>
      </w:r>
    </w:p>
    <w:p w14:paraId="65CBAF83" w14:textId="77777777" w:rsidR="00245EC5" w:rsidRDefault="00E1677D">
      <w:pPr>
        <w:spacing w:before="220" w:after="220" w:line="240" w:lineRule="auto"/>
      </w:pPr>
      <w:r>
        <w:rPr>
          <w:color w:val="000000"/>
        </w:rPr>
        <w:t>You must provide notice of your need for bereavement leave as far in advance as possible. The Company may require documentation supporting your need for bereavement leave.</w:t>
      </w:r>
    </w:p>
    <w:p w14:paraId="52191240" w14:textId="77777777" w:rsidR="00245EC5" w:rsidRDefault="00E1677D">
      <w:pPr>
        <w:pStyle w:val="Heading3PHPDOCX"/>
        <w:spacing w:before="400" w:line="240" w:lineRule="auto"/>
        <w:outlineLvl w:val="3"/>
        <w:rPr>
          <w:rFonts w:ascii="Arial" w:hAnsi="Arial" w:cs="Arial"/>
          <w:color w:val="000000"/>
          <w:sz w:val="32"/>
          <w:szCs w:val="32"/>
        </w:rPr>
      </w:pPr>
      <w:bookmarkStart w:id="52" w:name="_Toc189564311"/>
      <w:r>
        <w:rPr>
          <w:rFonts w:ascii="Arial" w:hAnsi="Arial" w:cs="Arial"/>
          <w:color w:val="000000"/>
          <w:sz w:val="32"/>
          <w:szCs w:val="32"/>
        </w:rPr>
        <w:t>7.2    COBRA</w:t>
      </w:r>
      <w:bookmarkEnd w:id="52"/>
    </w:p>
    <w:p w14:paraId="26DDFD0A" w14:textId="77777777" w:rsidR="00245EC5" w:rsidRDefault="00E1677D">
      <w:pPr>
        <w:spacing w:before="220" w:after="220" w:line="240" w:lineRule="auto"/>
      </w:pPr>
      <w:r>
        <w:rPr>
          <w:color w:val="000000"/>
        </w:rPr>
        <w:t xml:space="preserve">The Consolidated Omnibus Budget Reconciliation Act (COBRA) provides the opportunity for eligible Matt's Plumbing Services Inc. employees and their beneficiaries to continue health insurance coverage under the Company health plan when a "qualifying event" could result in </w:t>
      </w:r>
      <w:proofErr w:type="gramStart"/>
      <w:r>
        <w:rPr>
          <w:color w:val="000000"/>
        </w:rPr>
        <w:t>the</w:t>
      </w:r>
      <w:proofErr w:type="gramEnd"/>
      <w:r>
        <w:rPr>
          <w:color w:val="000000"/>
        </w:rPr>
        <w:t xml:space="preserve"> loss of eligibility. Qualifying events include resignation, termination of employment, death of an employee, reduction in hours, a leave of absence, divorce or legal separation, entitlement to Medicare, or where a dependent child no longer meets eligibility requirements.</w:t>
      </w:r>
    </w:p>
    <w:p w14:paraId="2D412FAB" w14:textId="77777777" w:rsidR="00245EC5" w:rsidRDefault="00E1677D">
      <w:pPr>
        <w:spacing w:before="220" w:after="220" w:line="240" w:lineRule="auto"/>
      </w:pPr>
      <w:r>
        <w:rPr>
          <w:color w:val="000000"/>
        </w:rPr>
        <w:t xml:space="preserve">Contact </w:t>
      </w:r>
      <w:proofErr w:type="gramStart"/>
      <w:r>
        <w:rPr>
          <w:color w:val="000000"/>
        </w:rPr>
        <w:t>insurance</w:t>
      </w:r>
      <w:proofErr w:type="gramEnd"/>
      <w:r>
        <w:rPr>
          <w:color w:val="000000"/>
        </w:rPr>
        <w:t xml:space="preserve"> provider to learn more about your COBRA rights.</w:t>
      </w:r>
    </w:p>
    <w:p w14:paraId="38CE6E17" w14:textId="77777777" w:rsidR="00245EC5" w:rsidRDefault="00E1677D">
      <w:pPr>
        <w:pStyle w:val="Heading3PHPDOCX"/>
        <w:spacing w:before="400" w:line="240" w:lineRule="auto"/>
        <w:outlineLvl w:val="3"/>
        <w:rPr>
          <w:rFonts w:ascii="Arial" w:hAnsi="Arial" w:cs="Arial"/>
          <w:color w:val="000000"/>
          <w:sz w:val="32"/>
          <w:szCs w:val="32"/>
        </w:rPr>
      </w:pPr>
      <w:bookmarkStart w:id="53" w:name="_Toc189564312"/>
      <w:r>
        <w:rPr>
          <w:rFonts w:ascii="Arial" w:hAnsi="Arial" w:cs="Arial"/>
          <w:color w:val="000000"/>
          <w:sz w:val="32"/>
          <w:szCs w:val="32"/>
        </w:rPr>
        <w:lastRenderedPageBreak/>
        <w:t>7.3    Dental Insurance</w:t>
      </w:r>
      <w:bookmarkEnd w:id="53"/>
    </w:p>
    <w:p w14:paraId="62624052" w14:textId="77777777" w:rsidR="00245EC5" w:rsidRDefault="00E1677D">
      <w:pPr>
        <w:spacing w:before="220" w:after="220" w:line="240" w:lineRule="auto"/>
      </w:pPr>
      <w:r>
        <w:rPr>
          <w:color w:val="000000"/>
        </w:rPr>
        <w:t>All regular full-time employees who have completed the plan's defined waiting period at Matt's Plumbing Services Inc. are eligible for the Company dental plan. Dental plan benefits are described in detail in the Summary Plan Description (SPD).</w:t>
      </w:r>
    </w:p>
    <w:p w14:paraId="6E4A6D11" w14:textId="77777777" w:rsidR="00245EC5" w:rsidRDefault="00E1677D">
      <w:pPr>
        <w:pStyle w:val="Heading3PHPDOCX"/>
        <w:spacing w:before="400" w:line="240" w:lineRule="auto"/>
        <w:outlineLvl w:val="3"/>
        <w:rPr>
          <w:rFonts w:ascii="Arial" w:hAnsi="Arial" w:cs="Arial"/>
          <w:color w:val="000000"/>
          <w:sz w:val="32"/>
          <w:szCs w:val="32"/>
        </w:rPr>
      </w:pPr>
      <w:bookmarkStart w:id="54" w:name="_Toc189564313"/>
      <w:r>
        <w:rPr>
          <w:rFonts w:ascii="Arial" w:hAnsi="Arial" w:cs="Arial"/>
          <w:color w:val="000000"/>
          <w:sz w:val="32"/>
          <w:szCs w:val="32"/>
        </w:rPr>
        <w:t>7.4    Federal Jury Duty Leave</w:t>
      </w:r>
      <w:bookmarkEnd w:id="54"/>
    </w:p>
    <w:p w14:paraId="384718DE" w14:textId="77777777" w:rsidR="00245EC5" w:rsidRDefault="00E1677D">
      <w:pPr>
        <w:spacing w:before="220" w:after="220" w:line="240" w:lineRule="auto"/>
      </w:pPr>
      <w:r>
        <w:rPr>
          <w:color w:val="000000"/>
        </w:rPr>
        <w:t xml:space="preserve">Matt's Plumbing Services Inc. encourages employees to fulfill their civic duties related to federal jury duty service. If you are summoned for federal jury duty, notify your </w:t>
      </w:r>
      <w:proofErr w:type="gramStart"/>
      <w:r>
        <w:rPr>
          <w:color w:val="000000"/>
        </w:rPr>
        <w:t>Manager</w:t>
      </w:r>
      <w:proofErr w:type="gramEnd"/>
      <w:r>
        <w:rPr>
          <w:color w:val="000000"/>
        </w:rPr>
        <w:t xml:space="preserve"> as soon as possible to make scheduling arrangements.</w:t>
      </w:r>
    </w:p>
    <w:p w14:paraId="1A91C183" w14:textId="77777777" w:rsidR="00245EC5" w:rsidRDefault="00E1677D">
      <w:pPr>
        <w:spacing w:before="220" w:after="220" w:line="240" w:lineRule="auto"/>
      </w:pPr>
      <w:r>
        <w:rPr>
          <w:color w:val="000000"/>
        </w:rPr>
        <w:t xml:space="preserve"> Time spent </w:t>
      </w:r>
      <w:proofErr w:type="gramStart"/>
      <w:r>
        <w:rPr>
          <w:color w:val="000000"/>
        </w:rPr>
        <w:t>for</w:t>
      </w:r>
      <w:proofErr w:type="gramEnd"/>
      <w:r>
        <w:rPr>
          <w:color w:val="000000"/>
        </w:rPr>
        <w:t xml:space="preserve"> federal jury duty service is unpaid; however, if you are classified as exempt, you will not incur any deduction in pay for a partial week's absence due to jury duty. You may opt to use [PTO/vacation] in place of unpaid leave.]]</w:t>
      </w:r>
    </w:p>
    <w:p w14:paraId="64B96F4B" w14:textId="77777777" w:rsidR="00245EC5" w:rsidRDefault="00E1677D">
      <w:pPr>
        <w:spacing w:before="220" w:after="220" w:line="240" w:lineRule="auto"/>
      </w:pPr>
      <w:r>
        <w:rPr>
          <w:color w:val="000000"/>
        </w:rPr>
        <w:t>The Company will not discriminate or retaliate against employees for missing work due to federal jury service. Upon return to work, you will be reinstated to your prior position without loss of seniority and will be treated as if you have been on a leave of absence or furlough.</w:t>
      </w:r>
    </w:p>
    <w:p w14:paraId="38EF6CA2" w14:textId="77777777" w:rsidR="00245EC5" w:rsidRDefault="00E1677D">
      <w:pPr>
        <w:pStyle w:val="Heading3PHPDOCX"/>
        <w:spacing w:before="400" w:line="240" w:lineRule="auto"/>
        <w:outlineLvl w:val="3"/>
        <w:rPr>
          <w:rFonts w:ascii="Arial" w:hAnsi="Arial" w:cs="Arial"/>
          <w:color w:val="000000"/>
          <w:sz w:val="32"/>
          <w:szCs w:val="32"/>
        </w:rPr>
      </w:pPr>
      <w:bookmarkStart w:id="55" w:name="_Toc189564314"/>
      <w:r>
        <w:rPr>
          <w:rFonts w:ascii="Arial" w:hAnsi="Arial" w:cs="Arial"/>
          <w:color w:val="000000"/>
          <w:sz w:val="32"/>
          <w:szCs w:val="32"/>
        </w:rPr>
        <w:t>7.5    Health Insurance</w:t>
      </w:r>
      <w:bookmarkEnd w:id="55"/>
    </w:p>
    <w:p w14:paraId="54275B44" w14:textId="77777777" w:rsidR="00245EC5" w:rsidRDefault="00E1677D">
      <w:pPr>
        <w:spacing w:before="220" w:after="220" w:line="240" w:lineRule="auto"/>
      </w:pPr>
      <w:r>
        <w:rPr>
          <w:color w:val="000000"/>
        </w:rPr>
        <w:t xml:space="preserve">Matt's Plumbing Services Inc. offers group health insurance benefits to all eligible employees and their eligible dependents after </w:t>
      </w:r>
      <w:proofErr w:type="gramStart"/>
      <w:r>
        <w:rPr>
          <w:color w:val="000000"/>
        </w:rPr>
        <w:t>trial</w:t>
      </w:r>
      <w:proofErr w:type="gramEnd"/>
      <w:r>
        <w:rPr>
          <w:color w:val="000000"/>
        </w:rPr>
        <w:t xml:space="preserve"> period of 60 days. Health insurance benefits are described in detail in the Summary Plan Description (SPD), which may be obtained from </w:t>
      </w:r>
      <w:proofErr w:type="gramStart"/>
      <w:r>
        <w:rPr>
          <w:color w:val="000000"/>
        </w:rPr>
        <w:t>management,.</w:t>
      </w:r>
      <w:proofErr w:type="gramEnd"/>
    </w:p>
    <w:p w14:paraId="04E5266F" w14:textId="77777777" w:rsidR="00245EC5" w:rsidRDefault="00E1677D">
      <w:pPr>
        <w:spacing w:before="220" w:after="220" w:line="240" w:lineRule="auto"/>
      </w:pPr>
      <w:r>
        <w:rPr>
          <w:color w:val="000000"/>
        </w:rPr>
        <w:t>Benefits may be canceled or changed at the discretion of the Company, unless otherwise prohibited by law.</w:t>
      </w:r>
    </w:p>
    <w:p w14:paraId="660024EC" w14:textId="77777777" w:rsidR="00245EC5" w:rsidRDefault="00E1677D">
      <w:pPr>
        <w:spacing w:before="220" w:after="220" w:line="240" w:lineRule="auto"/>
      </w:pPr>
      <w:r>
        <w:rPr>
          <w:color w:val="000000"/>
        </w:rPr>
        <w:t xml:space="preserve">If you or a dependent become ineligible for benefits due to a change in work hours or through a life event, or you leave employment with the Company, you may have the right to continue your health benefits under federal or state law. In such </w:t>
      </w:r>
      <w:proofErr w:type="gramStart"/>
      <w:r>
        <w:rPr>
          <w:color w:val="000000"/>
        </w:rPr>
        <w:t>event</w:t>
      </w:r>
      <w:proofErr w:type="gramEnd"/>
      <w:r>
        <w:rPr>
          <w:color w:val="000000"/>
        </w:rPr>
        <w:t>, the Company will provide you with information about your rights to continue your benefits coverage.</w:t>
      </w:r>
    </w:p>
    <w:p w14:paraId="2E955F35" w14:textId="77777777" w:rsidR="00245EC5" w:rsidRDefault="00E1677D">
      <w:pPr>
        <w:spacing w:before="220" w:after="220" w:line="240" w:lineRule="auto"/>
      </w:pPr>
      <w:r>
        <w:rPr>
          <w:color w:val="000000"/>
        </w:rPr>
        <w:t xml:space="preserve">Benefit plans offered by </w:t>
      </w:r>
      <w:r>
        <w:rPr>
          <w:b/>
          <w:bCs/>
          <w:color w:val="000000"/>
        </w:rPr>
        <w:t>Matt’s Plumbing Services, Inc.</w:t>
      </w:r>
      <w:r>
        <w:rPr>
          <w:color w:val="000000"/>
        </w:rPr>
        <w:t xml:space="preserve">, are defined in legal documents such as insurance contracts and summary plan descriptions. If employees are offered benefits, and if a question arises about the nature and extent of plan benefits or if there is a conflict in language, the formal language of the plan documents govern, not the informal wording of this Handbook. </w:t>
      </w:r>
      <w:proofErr w:type="gramStart"/>
      <w:r>
        <w:rPr>
          <w:color w:val="000000"/>
        </w:rPr>
        <w:t>Plan</w:t>
      </w:r>
      <w:proofErr w:type="gramEnd"/>
      <w:r>
        <w:rPr>
          <w:color w:val="000000"/>
        </w:rPr>
        <w:t xml:space="preserve"> documents, if applicable, are available for employees’ inspection. </w:t>
      </w:r>
      <w:r>
        <w:rPr>
          <w:b/>
          <w:bCs/>
          <w:color w:val="000000"/>
        </w:rPr>
        <w:t>Matt’s Plumbing Services, Inc</w:t>
      </w:r>
      <w:r>
        <w:rPr>
          <w:color w:val="000000"/>
        </w:rPr>
        <w:t>.’s designated benefit-plan administrators reserve t</w:t>
      </w:r>
      <w:r>
        <w:rPr>
          <w:color w:val="000000"/>
        </w:rPr>
        <w:t xml:space="preserve">he right to determine eligibility, interpretation and administration of issues related to benefits offered by </w:t>
      </w:r>
      <w:r>
        <w:rPr>
          <w:b/>
          <w:bCs/>
          <w:color w:val="000000"/>
        </w:rPr>
        <w:t>Matt’s Plumbing Services, Inc.</w:t>
      </w:r>
    </w:p>
    <w:p w14:paraId="33723631" w14:textId="77777777" w:rsidR="00245EC5" w:rsidRDefault="00E1677D">
      <w:pPr>
        <w:pStyle w:val="Heading3PHPDOCX"/>
        <w:spacing w:before="400" w:line="240" w:lineRule="auto"/>
        <w:outlineLvl w:val="3"/>
        <w:rPr>
          <w:rFonts w:ascii="Arial" w:hAnsi="Arial" w:cs="Arial"/>
          <w:color w:val="000000"/>
          <w:sz w:val="32"/>
          <w:szCs w:val="32"/>
        </w:rPr>
      </w:pPr>
      <w:bookmarkStart w:id="56" w:name="_Toc189564315"/>
      <w:r>
        <w:rPr>
          <w:rFonts w:ascii="Arial" w:hAnsi="Arial" w:cs="Arial"/>
          <w:color w:val="000000"/>
          <w:sz w:val="32"/>
          <w:szCs w:val="32"/>
        </w:rPr>
        <w:t>7.6    Holidays</w:t>
      </w:r>
      <w:bookmarkEnd w:id="56"/>
    </w:p>
    <w:p w14:paraId="3F95C9A5" w14:textId="77777777" w:rsidR="00245EC5" w:rsidRDefault="00E1677D">
      <w:pPr>
        <w:spacing w:before="220" w:after="220" w:line="240" w:lineRule="auto"/>
      </w:pPr>
      <w:r>
        <w:rPr>
          <w:color w:val="000000"/>
        </w:rPr>
        <w:t>Matt's Plumbing Services Inc. offers the following paid holidays each year: </w:t>
      </w:r>
    </w:p>
    <w:p w14:paraId="7065A298" w14:textId="77777777" w:rsidR="00245EC5" w:rsidRDefault="00E1677D">
      <w:pPr>
        <w:numPr>
          <w:ilvl w:val="0"/>
          <w:numId w:val="10"/>
        </w:numPr>
        <w:spacing w:after="0" w:line="240" w:lineRule="auto"/>
        <w:rPr>
          <w:color w:val="000000"/>
        </w:rPr>
      </w:pPr>
      <w:r>
        <w:rPr>
          <w:color w:val="000000"/>
        </w:rPr>
        <w:t>New Year's Day</w:t>
      </w:r>
    </w:p>
    <w:p w14:paraId="061B9164" w14:textId="77777777" w:rsidR="00245EC5" w:rsidRDefault="00E1677D">
      <w:pPr>
        <w:numPr>
          <w:ilvl w:val="0"/>
          <w:numId w:val="10"/>
        </w:numPr>
        <w:spacing w:after="0" w:line="240" w:lineRule="auto"/>
        <w:rPr>
          <w:color w:val="000000"/>
        </w:rPr>
      </w:pPr>
      <w:r>
        <w:rPr>
          <w:color w:val="000000"/>
        </w:rPr>
        <w:t>Memorial Day</w:t>
      </w:r>
    </w:p>
    <w:p w14:paraId="6AA559A8" w14:textId="77777777" w:rsidR="00245EC5" w:rsidRDefault="00E1677D">
      <w:pPr>
        <w:numPr>
          <w:ilvl w:val="0"/>
          <w:numId w:val="10"/>
        </w:numPr>
        <w:spacing w:after="0" w:line="240" w:lineRule="auto"/>
        <w:rPr>
          <w:color w:val="000000"/>
        </w:rPr>
      </w:pPr>
      <w:r>
        <w:rPr>
          <w:color w:val="000000"/>
        </w:rPr>
        <w:t>Independence Day</w:t>
      </w:r>
    </w:p>
    <w:p w14:paraId="646D61F0" w14:textId="77777777" w:rsidR="00245EC5" w:rsidRDefault="00E1677D">
      <w:pPr>
        <w:numPr>
          <w:ilvl w:val="0"/>
          <w:numId w:val="10"/>
        </w:numPr>
        <w:spacing w:after="0" w:line="240" w:lineRule="auto"/>
        <w:rPr>
          <w:color w:val="000000"/>
        </w:rPr>
      </w:pPr>
      <w:r>
        <w:rPr>
          <w:color w:val="000000"/>
        </w:rPr>
        <w:t>Labor Day</w:t>
      </w:r>
    </w:p>
    <w:p w14:paraId="53532135" w14:textId="77777777" w:rsidR="00245EC5" w:rsidRDefault="00E1677D">
      <w:pPr>
        <w:numPr>
          <w:ilvl w:val="0"/>
          <w:numId w:val="10"/>
        </w:numPr>
        <w:spacing w:after="0" w:line="240" w:lineRule="auto"/>
        <w:rPr>
          <w:color w:val="000000"/>
        </w:rPr>
      </w:pPr>
      <w:r>
        <w:rPr>
          <w:color w:val="000000"/>
        </w:rPr>
        <w:t>Thanksgiving Day</w:t>
      </w:r>
    </w:p>
    <w:p w14:paraId="372DD31C" w14:textId="77777777" w:rsidR="00245EC5" w:rsidRDefault="00E1677D">
      <w:pPr>
        <w:numPr>
          <w:ilvl w:val="0"/>
          <w:numId w:val="10"/>
        </w:numPr>
        <w:spacing w:after="0" w:line="240" w:lineRule="auto"/>
        <w:rPr>
          <w:color w:val="000000"/>
        </w:rPr>
      </w:pPr>
      <w:r>
        <w:rPr>
          <w:color w:val="000000"/>
        </w:rPr>
        <w:t>Christmas Day.</w:t>
      </w:r>
    </w:p>
    <w:p w14:paraId="74089F60" w14:textId="77777777" w:rsidR="00245EC5" w:rsidRDefault="00E1677D">
      <w:pPr>
        <w:spacing w:before="220" w:after="220" w:line="240" w:lineRule="auto"/>
      </w:pPr>
      <w:r>
        <w:rPr>
          <w:color w:val="000000"/>
        </w:rPr>
        <w:t xml:space="preserve">If a holiday falls on your regular day off, ask your </w:t>
      </w:r>
      <w:proofErr w:type="gramStart"/>
      <w:r>
        <w:rPr>
          <w:color w:val="000000"/>
        </w:rPr>
        <w:t>Manager</w:t>
      </w:r>
      <w:proofErr w:type="gramEnd"/>
      <w:r>
        <w:rPr>
          <w:color w:val="000000"/>
        </w:rPr>
        <w:t xml:space="preserve"> how it affects you.</w:t>
      </w:r>
    </w:p>
    <w:p w14:paraId="09D72DA6" w14:textId="77777777" w:rsidR="00245EC5" w:rsidRDefault="00E1677D">
      <w:pPr>
        <w:spacing w:before="220" w:after="220" w:line="240" w:lineRule="auto"/>
      </w:pPr>
      <w:r>
        <w:rPr>
          <w:color w:val="000000"/>
        </w:rPr>
        <w:t>You will be compensated for holidays in accordance with federal and state law.</w:t>
      </w:r>
    </w:p>
    <w:p w14:paraId="1EFEF1E1" w14:textId="77777777" w:rsidR="00245EC5" w:rsidRDefault="00E1677D">
      <w:pPr>
        <w:pStyle w:val="Heading3PHPDOCX"/>
        <w:spacing w:before="400" w:line="240" w:lineRule="auto"/>
        <w:outlineLvl w:val="3"/>
        <w:rPr>
          <w:rFonts w:ascii="Arial" w:hAnsi="Arial" w:cs="Arial"/>
          <w:color w:val="000000"/>
          <w:sz w:val="32"/>
          <w:szCs w:val="32"/>
        </w:rPr>
      </w:pPr>
      <w:bookmarkStart w:id="57" w:name="_Toc189564316"/>
      <w:r>
        <w:rPr>
          <w:rFonts w:ascii="Arial" w:hAnsi="Arial" w:cs="Arial"/>
          <w:color w:val="000000"/>
          <w:sz w:val="32"/>
          <w:szCs w:val="32"/>
        </w:rPr>
        <w:lastRenderedPageBreak/>
        <w:t>7.7    Military Leave (USERRA)</w:t>
      </w:r>
      <w:bookmarkEnd w:id="57"/>
    </w:p>
    <w:p w14:paraId="3591FD89" w14:textId="77777777" w:rsidR="00245EC5" w:rsidRDefault="00E1677D">
      <w:pPr>
        <w:spacing w:before="220" w:after="220" w:line="240" w:lineRule="auto"/>
      </w:pPr>
      <w:r>
        <w:rPr>
          <w:color w:val="000000"/>
        </w:rPr>
        <w:t>Matt's Plumbing Services Inc. complies with applicable federal and state law regarding military leave and re-employment rights. A military leave of absence will be granted to members of the uniformed services in accordance with the Uniformed Services Employment and Reemployment Rights Act of 1994 (USERRA, with amendments) and all applicable state law. You must submit documentation of the need for leave to management. When returning from military leave of absence, you will be reinstated to your previous posi</w:t>
      </w:r>
      <w:r>
        <w:rPr>
          <w:color w:val="000000"/>
        </w:rPr>
        <w:t xml:space="preserve">tion or a similar position, in accordance with state and federal law. You must notify your </w:t>
      </w:r>
      <w:proofErr w:type="gramStart"/>
      <w:r>
        <w:rPr>
          <w:color w:val="000000"/>
        </w:rPr>
        <w:t>Manager</w:t>
      </w:r>
      <w:proofErr w:type="gramEnd"/>
      <w:r>
        <w:rPr>
          <w:color w:val="000000"/>
        </w:rPr>
        <w:t xml:space="preserve"> of your intent to return to employment based on </w:t>
      </w:r>
      <w:proofErr w:type="gramStart"/>
      <w:r>
        <w:rPr>
          <w:color w:val="000000"/>
        </w:rPr>
        <w:t>requirements</w:t>
      </w:r>
      <w:proofErr w:type="gramEnd"/>
      <w:r>
        <w:rPr>
          <w:color w:val="000000"/>
        </w:rPr>
        <w:t xml:space="preserve"> of the law. For more information regarding status, compensation, benefits, and reinstatement upon return from military leave, contact management.</w:t>
      </w:r>
    </w:p>
    <w:p w14:paraId="3CB83E78" w14:textId="77777777" w:rsidR="00245EC5" w:rsidRDefault="00E1677D">
      <w:pPr>
        <w:pStyle w:val="Heading3PHPDOCX"/>
        <w:spacing w:before="400" w:line="240" w:lineRule="auto"/>
        <w:outlineLvl w:val="3"/>
        <w:rPr>
          <w:rFonts w:ascii="Arial" w:hAnsi="Arial" w:cs="Arial"/>
          <w:color w:val="000000"/>
          <w:sz w:val="32"/>
          <w:szCs w:val="32"/>
        </w:rPr>
      </w:pPr>
      <w:bookmarkStart w:id="58" w:name="_Toc189564317"/>
      <w:r>
        <w:rPr>
          <w:rFonts w:ascii="Arial" w:hAnsi="Arial" w:cs="Arial"/>
          <w:color w:val="000000"/>
          <w:sz w:val="32"/>
          <w:szCs w:val="32"/>
        </w:rPr>
        <w:t>7.8    Paid Time Off (PTO)</w:t>
      </w:r>
      <w:bookmarkEnd w:id="58"/>
    </w:p>
    <w:p w14:paraId="0341694C" w14:textId="77777777" w:rsidR="00245EC5" w:rsidRDefault="00E1677D">
      <w:pPr>
        <w:spacing w:before="220" w:after="220" w:line="240" w:lineRule="auto"/>
      </w:pPr>
      <w:r>
        <w:rPr>
          <w:color w:val="000000"/>
        </w:rPr>
        <w:t>Matt's Plumbing Services Inc. provides employees with paid time off (PTO). PTO may be used for any reason.</w:t>
      </w:r>
    </w:p>
    <w:p w14:paraId="7F714B11" w14:textId="77777777" w:rsidR="00245EC5" w:rsidRDefault="00E1677D">
      <w:pPr>
        <w:spacing w:before="280" w:after="0" w:line="240" w:lineRule="auto"/>
      </w:pPr>
      <w:r>
        <w:rPr>
          <w:b/>
          <w:bCs/>
          <w:color w:val="000000"/>
          <w:sz w:val="28"/>
          <w:szCs w:val="28"/>
        </w:rPr>
        <w:t>Eligibility</w:t>
      </w:r>
    </w:p>
    <w:p w14:paraId="3859CFCD" w14:textId="77777777" w:rsidR="00245EC5" w:rsidRDefault="00E1677D">
      <w:pPr>
        <w:spacing w:before="220" w:after="220" w:line="240" w:lineRule="auto"/>
      </w:pPr>
      <w:r>
        <w:rPr>
          <w:color w:val="000000"/>
        </w:rPr>
        <w:t>All full-time office staff are eligible to receive PTO upon completion of the introductory period/after completing 60 days of employment.</w:t>
      </w:r>
    </w:p>
    <w:p w14:paraId="6885C95B" w14:textId="77777777" w:rsidR="00245EC5" w:rsidRDefault="00E1677D">
      <w:pPr>
        <w:spacing w:before="280" w:after="0" w:line="240" w:lineRule="auto"/>
      </w:pPr>
      <w:r>
        <w:rPr>
          <w:b/>
          <w:bCs/>
          <w:color w:val="000000"/>
          <w:sz w:val="28"/>
          <w:szCs w:val="28"/>
        </w:rPr>
        <w:t>Deposits Into Your Leave Account</w:t>
      </w:r>
    </w:p>
    <w:p w14:paraId="6F8A98C0" w14:textId="77777777" w:rsidR="00245EC5" w:rsidRDefault="00E1677D">
      <w:pPr>
        <w:spacing w:before="220" w:after="220" w:line="240" w:lineRule="auto"/>
      </w:pPr>
      <w:r>
        <w:rPr>
          <w:color w:val="000000"/>
        </w:rPr>
        <w:t>PTO is calculated according to your work anniversary hire date.</w:t>
      </w:r>
    </w:p>
    <w:p w14:paraId="3312DEC9" w14:textId="77777777" w:rsidR="00245EC5" w:rsidRDefault="00E1677D">
      <w:pPr>
        <w:spacing w:before="220" w:after="220" w:line="240" w:lineRule="auto"/>
      </w:pPr>
      <w:r>
        <w:rPr>
          <w:color w:val="000000"/>
        </w:rPr>
        <w:t>All eligible employees will receive 3 days of PTO on the yearly anniversary hire date.</w:t>
      </w:r>
    </w:p>
    <w:p w14:paraId="75F9812F" w14:textId="77777777" w:rsidR="00245EC5" w:rsidRDefault="00E1677D">
      <w:pPr>
        <w:spacing w:before="220" w:after="220" w:line="240" w:lineRule="auto"/>
      </w:pPr>
      <w:r>
        <w:rPr>
          <w:color w:val="000000"/>
        </w:rPr>
        <w:t>You may not carry over unused PTO to the following year. Any unused PTO will be forfeited [on or about your anniversary date</w:t>
      </w:r>
    </w:p>
    <w:p w14:paraId="7FDDE2CE" w14:textId="77777777" w:rsidR="00245EC5" w:rsidRDefault="00E1677D">
      <w:pPr>
        <w:spacing w:before="280" w:after="0" w:line="240" w:lineRule="auto"/>
      </w:pPr>
      <w:r>
        <w:rPr>
          <w:b/>
          <w:bCs/>
          <w:color w:val="000000"/>
          <w:sz w:val="28"/>
          <w:szCs w:val="28"/>
        </w:rPr>
        <w:t>Leave Usage and Requests for Leave</w:t>
      </w:r>
    </w:p>
    <w:p w14:paraId="7E52E70D" w14:textId="77777777" w:rsidR="00245EC5" w:rsidRDefault="00E1677D">
      <w:pPr>
        <w:spacing w:before="220" w:after="220" w:line="240" w:lineRule="auto"/>
      </w:pPr>
      <w:r>
        <w:rPr>
          <w:color w:val="000000"/>
        </w:rPr>
        <w:t xml:space="preserve">You must request </w:t>
      </w:r>
      <w:proofErr w:type="gramStart"/>
      <w:r>
        <w:rPr>
          <w:color w:val="000000"/>
        </w:rPr>
        <w:t>PTO</w:t>
      </w:r>
      <w:proofErr w:type="gramEnd"/>
      <w:r>
        <w:rPr>
          <w:color w:val="000000"/>
        </w:rPr>
        <w:t xml:space="preserve"> from your Manager as far in advance as possible, but at least 7 days in advance. The Company will generally grant requests for PTO when possible, taking business needs into consideration.</w:t>
      </w:r>
    </w:p>
    <w:p w14:paraId="4D76E56B" w14:textId="77777777" w:rsidR="00245EC5" w:rsidRDefault="00E1677D">
      <w:pPr>
        <w:spacing w:before="280" w:after="0" w:line="240" w:lineRule="auto"/>
      </w:pPr>
      <w:r>
        <w:rPr>
          <w:b/>
          <w:bCs/>
          <w:color w:val="000000"/>
          <w:sz w:val="28"/>
          <w:szCs w:val="28"/>
        </w:rPr>
        <w:t>During a Leave of Absence</w:t>
      </w:r>
    </w:p>
    <w:p w14:paraId="654C11E9" w14:textId="77777777" w:rsidR="00245EC5" w:rsidRDefault="00E1677D">
      <w:pPr>
        <w:spacing w:before="220" w:after="220" w:line="240" w:lineRule="auto"/>
      </w:pPr>
      <w:r>
        <w:rPr>
          <w:color w:val="000000"/>
        </w:rPr>
        <w:t>The Company may require you to use any unused PTO during disability or family medical leave, or any other leave of absence, where permissible under local, state, or federal law.</w:t>
      </w:r>
    </w:p>
    <w:p w14:paraId="325801E5" w14:textId="77777777" w:rsidR="00245EC5" w:rsidRDefault="00E1677D">
      <w:pPr>
        <w:spacing w:before="220" w:after="220" w:line="240" w:lineRule="auto"/>
      </w:pPr>
      <w:r>
        <w:rPr>
          <w:color w:val="000000"/>
        </w:rPr>
        <w:t>Separation of Employment</w:t>
      </w:r>
    </w:p>
    <w:p w14:paraId="754D7765" w14:textId="77777777" w:rsidR="00245EC5" w:rsidRDefault="00E1677D">
      <w:pPr>
        <w:spacing w:before="220" w:after="220" w:line="240" w:lineRule="auto"/>
      </w:pPr>
      <w:r>
        <w:rPr>
          <w:color w:val="000000"/>
        </w:rPr>
        <w:t>Upon separation of employment for any reason, you will forfeit any earned but unused PTO time unless state law dictates otherwise.</w:t>
      </w:r>
    </w:p>
    <w:p w14:paraId="37EA494A" w14:textId="77777777" w:rsidR="00245EC5" w:rsidRDefault="00E1677D">
      <w:pPr>
        <w:pStyle w:val="Heading3PHPDOCX"/>
        <w:spacing w:before="400" w:line="240" w:lineRule="auto"/>
        <w:outlineLvl w:val="3"/>
        <w:rPr>
          <w:rFonts w:ascii="Arial" w:hAnsi="Arial" w:cs="Arial"/>
          <w:color w:val="000000"/>
          <w:sz w:val="32"/>
          <w:szCs w:val="32"/>
        </w:rPr>
      </w:pPr>
      <w:bookmarkStart w:id="59" w:name="_Toc189564318"/>
      <w:r>
        <w:rPr>
          <w:rFonts w:ascii="Arial" w:hAnsi="Arial" w:cs="Arial"/>
          <w:color w:val="000000"/>
          <w:sz w:val="32"/>
          <w:szCs w:val="32"/>
        </w:rPr>
        <w:t>7.9    Vacation</w:t>
      </w:r>
      <w:bookmarkEnd w:id="59"/>
    </w:p>
    <w:p w14:paraId="556AEFE1" w14:textId="77777777" w:rsidR="005F3399" w:rsidRDefault="005F3399">
      <w:pPr>
        <w:spacing w:after="0" w:line="240" w:lineRule="auto"/>
        <w:jc w:val="both"/>
        <w:rPr>
          <w:b/>
          <w:bCs/>
          <w:color w:val="000000"/>
          <w:sz w:val="36"/>
          <w:szCs w:val="36"/>
        </w:rPr>
      </w:pPr>
    </w:p>
    <w:p w14:paraId="556196BE" w14:textId="03650484" w:rsidR="00245EC5" w:rsidRDefault="00E1677D">
      <w:pPr>
        <w:spacing w:after="0" w:line="240" w:lineRule="auto"/>
        <w:jc w:val="both"/>
      </w:pPr>
      <w:r>
        <w:rPr>
          <w:color w:val="000000"/>
        </w:rPr>
        <w:t>The Company provides paid vacation benefits to its regular full-time employees.</w:t>
      </w:r>
    </w:p>
    <w:p w14:paraId="1BE0D151" w14:textId="77777777" w:rsidR="00245EC5" w:rsidRDefault="00E1677D">
      <w:pPr>
        <w:spacing w:after="0" w:line="240" w:lineRule="auto"/>
        <w:jc w:val="both"/>
      </w:pPr>
      <w:r>
        <w:rPr>
          <w:color w:val="000000"/>
          <w:sz w:val="24"/>
          <w:szCs w:val="24"/>
        </w:rPr>
        <w:t> </w:t>
      </w:r>
    </w:p>
    <w:p w14:paraId="1ACABF2F" w14:textId="77777777" w:rsidR="00245EC5" w:rsidRDefault="00E1677D">
      <w:pPr>
        <w:spacing w:after="240" w:line="240" w:lineRule="auto"/>
        <w:ind w:left="359"/>
        <w:jc w:val="both"/>
      </w:pPr>
      <w:r>
        <w:rPr>
          <w:color w:val="000000"/>
        </w:rPr>
        <w:t xml:space="preserve">Each full-time employee may take a vacation with full pay at such </w:t>
      </w:r>
      <w:proofErr w:type="gramStart"/>
      <w:r>
        <w:rPr>
          <w:color w:val="000000"/>
        </w:rPr>
        <w:t>time</w:t>
      </w:r>
      <w:proofErr w:type="gramEnd"/>
      <w:r>
        <w:rPr>
          <w:color w:val="000000"/>
        </w:rPr>
        <w:t xml:space="preserve"> as is mutually agreed upon between the employee and the owner or manager of operations. </w:t>
      </w:r>
    </w:p>
    <w:p w14:paraId="6F152EBC" w14:textId="77777777" w:rsidR="00245EC5" w:rsidRDefault="00E1677D">
      <w:pPr>
        <w:numPr>
          <w:ilvl w:val="0"/>
          <w:numId w:val="1"/>
        </w:numPr>
        <w:spacing w:after="0" w:line="240" w:lineRule="auto"/>
        <w:rPr>
          <w:color w:val="000000"/>
        </w:rPr>
      </w:pPr>
      <w:r>
        <w:rPr>
          <w:color w:val="000000"/>
        </w:rPr>
        <w:t xml:space="preserve">After one year of full-time employment on </w:t>
      </w:r>
      <w:proofErr w:type="gramStart"/>
      <w:r>
        <w:rPr>
          <w:color w:val="000000"/>
        </w:rPr>
        <w:t>the employee’s</w:t>
      </w:r>
      <w:proofErr w:type="gramEnd"/>
      <w:r>
        <w:rPr>
          <w:color w:val="000000"/>
        </w:rPr>
        <w:t xml:space="preserve"> anniversary date of hire, the employee will receive 1 week of vacation time.</w:t>
      </w:r>
    </w:p>
    <w:p w14:paraId="1AAED923" w14:textId="77777777" w:rsidR="00245EC5" w:rsidRDefault="00E1677D">
      <w:pPr>
        <w:numPr>
          <w:ilvl w:val="0"/>
          <w:numId w:val="1"/>
        </w:numPr>
        <w:spacing w:after="0" w:line="240" w:lineRule="auto"/>
        <w:rPr>
          <w:color w:val="000000"/>
        </w:rPr>
      </w:pPr>
      <w:r>
        <w:rPr>
          <w:color w:val="000000"/>
        </w:rPr>
        <w:lastRenderedPageBreak/>
        <w:t>After three years of full-time employment, the employee will receive 2 weeks of vacation time on the employee’s anniversary date.</w:t>
      </w:r>
    </w:p>
    <w:p w14:paraId="40CCCA7D" w14:textId="77777777" w:rsidR="00245EC5" w:rsidRDefault="00E1677D">
      <w:pPr>
        <w:numPr>
          <w:ilvl w:val="0"/>
          <w:numId w:val="1"/>
        </w:numPr>
        <w:spacing w:after="0" w:line="240" w:lineRule="auto"/>
        <w:rPr>
          <w:color w:val="000000"/>
        </w:rPr>
      </w:pPr>
      <w:r>
        <w:rPr>
          <w:color w:val="000000"/>
        </w:rPr>
        <w:t>After 10 years of full-time employment, the employee will receive 3 weeks of vacation time on the employee’s anniversary date.</w:t>
      </w:r>
    </w:p>
    <w:p w14:paraId="0B80EEC9" w14:textId="77777777" w:rsidR="00245EC5" w:rsidRDefault="00245EC5">
      <w:pPr>
        <w:spacing w:after="0" w:line="240" w:lineRule="auto"/>
        <w:jc w:val="both"/>
      </w:pPr>
    </w:p>
    <w:p w14:paraId="6C555289" w14:textId="77777777" w:rsidR="00245EC5" w:rsidRDefault="00E1677D">
      <w:pPr>
        <w:spacing w:after="240" w:line="240" w:lineRule="auto"/>
        <w:jc w:val="both"/>
      </w:pPr>
      <w:r>
        <w:rPr>
          <w:color w:val="000000"/>
        </w:rPr>
        <w:br/>
        <w:t>Unused paid time off remaining at the end of the year will be forfeited. </w:t>
      </w:r>
    </w:p>
    <w:p w14:paraId="204C307B" w14:textId="77777777" w:rsidR="00245EC5" w:rsidRDefault="00245EC5">
      <w:pPr>
        <w:spacing w:after="0" w:line="240" w:lineRule="auto"/>
        <w:jc w:val="both"/>
      </w:pPr>
    </w:p>
    <w:p w14:paraId="25ECA8F0" w14:textId="77777777" w:rsidR="00245EC5" w:rsidRDefault="00E1677D">
      <w:pPr>
        <w:spacing w:after="0" w:line="240" w:lineRule="auto"/>
        <w:jc w:val="both"/>
      </w:pPr>
      <w:r>
        <w:rPr>
          <w:color w:val="000000"/>
        </w:rPr>
        <w:br/>
      </w:r>
      <w:r>
        <w:rPr>
          <w:color w:val="000000"/>
        </w:rPr>
        <w:t xml:space="preserve">Employees should request to schedule vacation time off as far in advance as possible. Vacations will be scheduled </w:t>
      </w:r>
      <w:proofErr w:type="gramStart"/>
      <w:r>
        <w:rPr>
          <w:color w:val="000000"/>
        </w:rPr>
        <w:t>so as to</w:t>
      </w:r>
      <w:proofErr w:type="gramEnd"/>
      <w:r>
        <w:rPr>
          <w:color w:val="000000"/>
        </w:rPr>
        <w:t xml:space="preserve"> provide adequate coverage of jobs and staff requirements. The Company will make the final determination in this regard.</w:t>
      </w:r>
    </w:p>
    <w:p w14:paraId="0319D941" w14:textId="77777777" w:rsidR="00245EC5" w:rsidRDefault="00E1677D">
      <w:pPr>
        <w:spacing w:after="0" w:line="240" w:lineRule="auto"/>
        <w:jc w:val="both"/>
      </w:pPr>
      <w:r>
        <w:rPr>
          <w:color w:val="000000"/>
        </w:rPr>
        <w:t> </w:t>
      </w:r>
    </w:p>
    <w:p w14:paraId="11B052D4" w14:textId="77777777" w:rsidR="00245EC5" w:rsidRDefault="00E1677D">
      <w:pPr>
        <w:spacing w:after="0" w:line="240" w:lineRule="auto"/>
        <w:jc w:val="both"/>
      </w:pPr>
      <w:r>
        <w:rPr>
          <w:color w:val="000000"/>
        </w:rPr>
        <w:t>Vacation pay is not counted for the purpose of calculating an employee’s overtime hours of work or overtime premiums. </w:t>
      </w:r>
    </w:p>
    <w:p w14:paraId="34665C0C" w14:textId="77777777" w:rsidR="00245EC5" w:rsidRDefault="00E1677D">
      <w:pPr>
        <w:spacing w:after="0" w:line="240" w:lineRule="auto"/>
        <w:jc w:val="both"/>
      </w:pPr>
      <w:r>
        <w:rPr>
          <w:color w:val="000000"/>
        </w:rPr>
        <w:t> </w:t>
      </w:r>
    </w:p>
    <w:p w14:paraId="55E5F859" w14:textId="77777777" w:rsidR="00245EC5" w:rsidRDefault="00E1677D">
      <w:pPr>
        <w:spacing w:after="0" w:line="240" w:lineRule="auto"/>
        <w:jc w:val="both"/>
      </w:pPr>
      <w:r>
        <w:rPr>
          <w:color w:val="000000"/>
        </w:rPr>
        <w:t xml:space="preserve">Vacation must be taken in full day increments. The Company reserves the right to deny any request for vacation time and reserves the right to require employees to use accrued vacation time, including during periods of </w:t>
      </w:r>
      <w:proofErr w:type="gramStart"/>
      <w:r>
        <w:rPr>
          <w:color w:val="000000"/>
        </w:rPr>
        <w:t>furloughs</w:t>
      </w:r>
      <w:proofErr w:type="gramEnd"/>
      <w:r>
        <w:rPr>
          <w:color w:val="000000"/>
        </w:rPr>
        <w:t xml:space="preserve"> or a leave of absence, at its discretion and in accordance with applicable law</w:t>
      </w:r>
    </w:p>
    <w:p w14:paraId="72754CD0" w14:textId="77777777" w:rsidR="00245EC5" w:rsidRDefault="00E1677D">
      <w:pPr>
        <w:spacing w:after="0" w:line="240" w:lineRule="auto"/>
        <w:jc w:val="both"/>
      </w:pPr>
      <w:r>
        <w:rPr>
          <w:color w:val="000000"/>
        </w:rPr>
        <w:t> </w:t>
      </w:r>
    </w:p>
    <w:p w14:paraId="1910C9A4" w14:textId="77777777" w:rsidR="00245EC5" w:rsidRDefault="00E1677D">
      <w:pPr>
        <w:spacing w:after="0" w:line="240" w:lineRule="auto"/>
        <w:jc w:val="both"/>
      </w:pPr>
      <w:r>
        <w:rPr>
          <w:color w:val="000000"/>
        </w:rPr>
        <w:t>Unused vacation benefits will not be paid upon termination of employment unless state law requires otherwise.</w:t>
      </w:r>
    </w:p>
    <w:p w14:paraId="341458A5" w14:textId="77777777" w:rsidR="00245EC5" w:rsidRDefault="00E1677D">
      <w:pPr>
        <w:pStyle w:val="Heading3PHPDOCX"/>
        <w:spacing w:before="400" w:line="240" w:lineRule="auto"/>
        <w:outlineLvl w:val="3"/>
        <w:rPr>
          <w:rFonts w:ascii="Arial" w:hAnsi="Arial" w:cs="Arial"/>
          <w:color w:val="000000"/>
          <w:sz w:val="32"/>
          <w:szCs w:val="32"/>
        </w:rPr>
      </w:pPr>
      <w:bookmarkStart w:id="60" w:name="_Toc189564319"/>
      <w:r>
        <w:rPr>
          <w:rFonts w:ascii="Arial" w:hAnsi="Arial" w:cs="Arial"/>
          <w:color w:val="000000"/>
          <w:sz w:val="32"/>
          <w:szCs w:val="32"/>
        </w:rPr>
        <w:t>7.10    Workers' Compensation Insurance</w:t>
      </w:r>
      <w:bookmarkEnd w:id="60"/>
    </w:p>
    <w:p w14:paraId="0B997109" w14:textId="77777777" w:rsidR="00245EC5" w:rsidRDefault="00E1677D">
      <w:pPr>
        <w:spacing w:before="220" w:after="220" w:line="240" w:lineRule="auto"/>
      </w:pPr>
      <w:r>
        <w:rPr>
          <w:color w:val="000000"/>
        </w:rPr>
        <w:t xml:space="preserve">Workers' compensation is a no-fault system designed to provide benefits to all employees for work-related injuries. Workers' compensation insurance coverage is paid for by employers and governed by state law. The workers' compensation system </w:t>
      </w:r>
      <w:proofErr w:type="gramStart"/>
      <w:r>
        <w:rPr>
          <w:color w:val="000000"/>
        </w:rPr>
        <w:t>provides for</w:t>
      </w:r>
      <w:proofErr w:type="gramEnd"/>
      <w:r>
        <w:rPr>
          <w:color w:val="000000"/>
        </w:rPr>
        <w:t xml:space="preserve"> coverage of medical treatment and expenses, occupational disability </w:t>
      </w:r>
      <w:proofErr w:type="gramStart"/>
      <w:r>
        <w:rPr>
          <w:color w:val="000000"/>
        </w:rPr>
        <w:t>leave</w:t>
      </w:r>
      <w:proofErr w:type="gramEnd"/>
      <w:r>
        <w:rPr>
          <w:color w:val="000000"/>
        </w:rPr>
        <w:t xml:space="preserve">, and rehabilitation services, as well as payment for lost wages due to work related injuries. If you are injured on the job while working at Matt's Plumbing Services Inc., no matter how </w:t>
      </w:r>
      <w:proofErr w:type="gramStart"/>
      <w:r>
        <w:rPr>
          <w:color w:val="000000"/>
        </w:rPr>
        <w:t>slightly,</w:t>
      </w:r>
      <w:proofErr w:type="gramEnd"/>
      <w:r>
        <w:rPr>
          <w:color w:val="000000"/>
        </w:rPr>
        <w:t xml:space="preserve"> you are to report the incident immediately to your </w:t>
      </w:r>
      <w:proofErr w:type="gramStart"/>
      <w:r>
        <w:rPr>
          <w:color w:val="000000"/>
        </w:rPr>
        <w:t>Manager</w:t>
      </w:r>
      <w:proofErr w:type="gramEnd"/>
      <w:r>
        <w:rPr>
          <w:color w:val="000000"/>
        </w:rPr>
        <w:t xml:space="preserve">. Consistent with applicable state law, failure to report an injury within a reasonable </w:t>
      </w:r>
      <w:proofErr w:type="gramStart"/>
      <w:r>
        <w:rPr>
          <w:color w:val="000000"/>
        </w:rPr>
        <w:t>period of time</w:t>
      </w:r>
      <w:proofErr w:type="gramEnd"/>
      <w:r>
        <w:rPr>
          <w:color w:val="000000"/>
        </w:rPr>
        <w:t xml:space="preserve"> could jeopardize your claim for benefits.</w:t>
      </w:r>
    </w:p>
    <w:p w14:paraId="18921780" w14:textId="77777777" w:rsidR="00245EC5" w:rsidRDefault="00E1677D">
      <w:pPr>
        <w:spacing w:before="220" w:after="220" w:line="240" w:lineRule="auto"/>
      </w:pPr>
      <w:r>
        <w:rPr>
          <w:color w:val="000000"/>
        </w:rPr>
        <w:t>To receive workers' compensation benefits, notify your Manager immediately of your claim. If your injury is the result of an on-the-job accident, you must fill out an accident report. You will be required to submit a medical release before you can return to work.</w:t>
      </w:r>
    </w:p>
    <w:p w14:paraId="379C49F0" w14:textId="77777777" w:rsidR="00245EC5" w:rsidRDefault="00E1677D">
      <w:pPr>
        <w:spacing w:after="240" w:line="240" w:lineRule="auto"/>
        <w:jc w:val="both"/>
      </w:pPr>
      <w:r>
        <w:rPr>
          <w:b/>
          <w:bCs/>
          <w:color w:val="000000"/>
          <w:sz w:val="24"/>
          <w:szCs w:val="24"/>
        </w:rPr>
        <w:t>Fraud</w:t>
      </w:r>
    </w:p>
    <w:p w14:paraId="01CD5E1F" w14:textId="77777777" w:rsidR="00245EC5" w:rsidRDefault="00E1677D">
      <w:pPr>
        <w:spacing w:after="240" w:line="240" w:lineRule="auto"/>
        <w:jc w:val="both"/>
      </w:pPr>
      <w:r>
        <w:rPr>
          <w:color w:val="000000"/>
        </w:rPr>
        <w:t>The Company will notify the workers’ compensation insurance company if we have reason to believe an employee has supplied false or misleading information in connection with a claim and/or has filed a fraudulent claim. Workers’ compensation fraud is a crime and may also be grounds for disciplinary action, up to and including termination of employment.”</w:t>
      </w:r>
    </w:p>
    <w:p w14:paraId="3EA08E3F" w14:textId="77777777" w:rsidR="00245EC5" w:rsidRDefault="00E1677D">
      <w:pPr>
        <w:spacing w:after="240" w:line="240" w:lineRule="auto"/>
        <w:jc w:val="both"/>
      </w:pPr>
      <w:r>
        <w:rPr>
          <w:b/>
          <w:bCs/>
          <w:color w:val="000000"/>
          <w:sz w:val="24"/>
          <w:szCs w:val="24"/>
        </w:rPr>
        <w:t>Return to Work</w:t>
      </w:r>
    </w:p>
    <w:p w14:paraId="307DEF91" w14:textId="77777777" w:rsidR="00245EC5" w:rsidRDefault="00E1677D">
      <w:pPr>
        <w:spacing w:after="240" w:line="240" w:lineRule="auto"/>
        <w:jc w:val="both"/>
      </w:pPr>
      <w:r>
        <w:rPr>
          <w:color w:val="000000"/>
        </w:rPr>
        <w:t>Employees who are ready to return to work following a workers’ compensation-related leave of absence must supply a certification from a health care provider confirming the employee’s ability to return to work.</w:t>
      </w:r>
    </w:p>
    <w:p w14:paraId="6A5C4EA3" w14:textId="77777777" w:rsidR="00245EC5" w:rsidRDefault="00245EC5">
      <w:pPr>
        <w:spacing w:after="240" w:line="240" w:lineRule="auto"/>
        <w:jc w:val="both"/>
      </w:pPr>
    </w:p>
    <w:p w14:paraId="7241AF8F" w14:textId="77777777" w:rsidR="00245EC5" w:rsidRDefault="00E1677D">
      <w:pPr>
        <w:pStyle w:val="Heading2PHPDOCX"/>
        <w:spacing w:before="400" w:line="240" w:lineRule="auto"/>
        <w:outlineLvl w:val="2"/>
        <w:rPr>
          <w:rFonts w:ascii="Arial" w:hAnsi="Arial" w:cs="Arial"/>
          <w:color w:val="000000"/>
          <w:sz w:val="36"/>
          <w:szCs w:val="36"/>
        </w:rPr>
      </w:pPr>
      <w:bookmarkStart w:id="61" w:name="_Toc189564320"/>
      <w:r>
        <w:rPr>
          <w:rFonts w:ascii="Arial" w:hAnsi="Arial" w:cs="Arial"/>
          <w:color w:val="000000"/>
          <w:sz w:val="36"/>
          <w:szCs w:val="36"/>
        </w:rPr>
        <w:lastRenderedPageBreak/>
        <w:t>8.0    Safety and Loss Prevention</w:t>
      </w:r>
      <w:bookmarkEnd w:id="61"/>
    </w:p>
    <w:p w14:paraId="5CF8F3D0" w14:textId="77777777" w:rsidR="00245EC5" w:rsidRDefault="00E1677D">
      <w:pPr>
        <w:pStyle w:val="Heading3PHPDOCX"/>
        <w:spacing w:before="400" w:line="240" w:lineRule="auto"/>
        <w:outlineLvl w:val="3"/>
        <w:rPr>
          <w:rFonts w:ascii="Arial" w:hAnsi="Arial" w:cs="Arial"/>
          <w:color w:val="000000"/>
          <w:sz w:val="32"/>
          <w:szCs w:val="32"/>
        </w:rPr>
      </w:pPr>
      <w:bookmarkStart w:id="62" w:name="_Toc189564321"/>
      <w:r>
        <w:rPr>
          <w:rFonts w:ascii="Arial" w:hAnsi="Arial" w:cs="Arial"/>
          <w:color w:val="000000"/>
          <w:sz w:val="32"/>
          <w:szCs w:val="32"/>
        </w:rPr>
        <w:t>8.1    Drug and Alcohol Policy</w:t>
      </w:r>
      <w:bookmarkEnd w:id="62"/>
    </w:p>
    <w:p w14:paraId="55AE5DEF" w14:textId="77777777" w:rsidR="00245EC5" w:rsidRDefault="00E1677D">
      <w:pPr>
        <w:spacing w:before="220" w:after="220" w:line="240" w:lineRule="auto"/>
      </w:pPr>
      <w:r>
        <w:rPr>
          <w:color w:val="000000"/>
        </w:rPr>
        <w:t xml:space="preserve">Matt's Plumbing Services Inc. is committed to providing a safe, healthy, and productive work environment. Consistent with this commitment, it is the intent of the Company to maintain a drug and alcohol-free workplace. Being under the influence of alcohol, illegal drugs (as classified under federal, state, or local laws), or other impairing substances while on the job may pose a serious health and safety risk to </w:t>
      </w:r>
      <w:proofErr w:type="gramStart"/>
      <w:r>
        <w:rPr>
          <w:color w:val="000000"/>
        </w:rPr>
        <w:t>others, and</w:t>
      </w:r>
      <w:proofErr w:type="gramEnd"/>
      <w:r>
        <w:rPr>
          <w:color w:val="000000"/>
        </w:rPr>
        <w:t xml:space="preserve"> will not be tolerated.</w:t>
      </w:r>
    </w:p>
    <w:p w14:paraId="1D567ED4" w14:textId="77777777" w:rsidR="00245EC5" w:rsidRDefault="00E1677D">
      <w:pPr>
        <w:spacing w:before="280" w:after="0" w:line="240" w:lineRule="auto"/>
      </w:pPr>
      <w:r>
        <w:rPr>
          <w:b/>
          <w:bCs/>
          <w:color w:val="000000"/>
          <w:sz w:val="28"/>
          <w:szCs w:val="28"/>
        </w:rPr>
        <w:t>Prohibited Conduct</w:t>
      </w:r>
    </w:p>
    <w:p w14:paraId="1A4C5F2A" w14:textId="77777777" w:rsidR="00245EC5" w:rsidRDefault="00E1677D">
      <w:pPr>
        <w:spacing w:before="220" w:after="220" w:line="240" w:lineRule="auto"/>
      </w:pPr>
      <w:r>
        <w:rPr>
          <w:color w:val="000000"/>
        </w:rPr>
        <w:t xml:space="preserve">The </w:t>
      </w:r>
      <w:proofErr w:type="gramStart"/>
      <w:r>
        <w:rPr>
          <w:color w:val="000000"/>
        </w:rPr>
        <w:t>Company expressly</w:t>
      </w:r>
      <w:proofErr w:type="gramEnd"/>
      <w:r>
        <w:rPr>
          <w:color w:val="000000"/>
        </w:rPr>
        <w:t xml:space="preserve"> prohibits employees from engaging in the following activities when they are on duty or conducting Company business or on Company premises (</w:t>
      </w:r>
      <w:proofErr w:type="gramStart"/>
      <w:r>
        <w:rPr>
          <w:color w:val="000000"/>
        </w:rPr>
        <w:t>whether or not</w:t>
      </w:r>
      <w:proofErr w:type="gramEnd"/>
      <w:r>
        <w:rPr>
          <w:color w:val="000000"/>
        </w:rPr>
        <w:t xml:space="preserve"> they are working):</w:t>
      </w:r>
    </w:p>
    <w:p w14:paraId="7EEB810E" w14:textId="77777777" w:rsidR="00245EC5" w:rsidRDefault="00E1677D">
      <w:pPr>
        <w:numPr>
          <w:ilvl w:val="0"/>
          <w:numId w:val="1"/>
        </w:numPr>
        <w:spacing w:after="0" w:line="240" w:lineRule="auto"/>
        <w:rPr>
          <w:color w:val="000000"/>
        </w:rPr>
      </w:pPr>
      <w:r>
        <w:rPr>
          <w:color w:val="000000"/>
        </w:rPr>
        <w:t>The use, abuse, or being under the influence of alcohol, illegal drugs, or other impairing substances.</w:t>
      </w:r>
    </w:p>
    <w:p w14:paraId="2BC2FC22" w14:textId="77777777" w:rsidR="00245EC5" w:rsidRDefault="00E1677D">
      <w:pPr>
        <w:numPr>
          <w:ilvl w:val="0"/>
          <w:numId w:val="1"/>
        </w:numPr>
        <w:spacing w:after="0" w:line="240" w:lineRule="auto"/>
        <w:rPr>
          <w:color w:val="000000"/>
        </w:rPr>
      </w:pPr>
      <w:r>
        <w:rPr>
          <w:color w:val="000000"/>
        </w:rPr>
        <w:t>The possession, sale, purchase, transfer, or transit of any illegal or unauthorized drug, including prescription medication that is not prescribed to the individual, or drug-related paraphernalia.</w:t>
      </w:r>
    </w:p>
    <w:p w14:paraId="724F7C8A" w14:textId="77777777" w:rsidR="00245EC5" w:rsidRDefault="00E1677D">
      <w:pPr>
        <w:numPr>
          <w:ilvl w:val="0"/>
          <w:numId w:val="1"/>
        </w:numPr>
        <w:spacing w:after="0" w:line="240" w:lineRule="auto"/>
        <w:rPr>
          <w:color w:val="000000"/>
        </w:rPr>
      </w:pPr>
      <w:r>
        <w:rPr>
          <w:color w:val="000000"/>
        </w:rPr>
        <w:t>The illegal use or abuse of prescription drugs.</w:t>
      </w:r>
    </w:p>
    <w:p w14:paraId="6E69B251" w14:textId="77777777" w:rsidR="00245EC5" w:rsidRDefault="00E1677D">
      <w:pPr>
        <w:spacing w:before="220" w:after="220" w:line="240" w:lineRule="auto"/>
      </w:pPr>
      <w:r>
        <w:rPr>
          <w:color w:val="000000"/>
        </w:rPr>
        <w:t xml:space="preserve">While the use of marijuana has been legalized under some state laws for medicinal and/or recreational uses, it remains an illegal drug under federal law. The Company does not discriminate against employees solely </w:t>
      </w:r>
      <w:proofErr w:type="gramStart"/>
      <w:r>
        <w:rPr>
          <w:color w:val="000000"/>
        </w:rPr>
        <w:t>on the basis of</w:t>
      </w:r>
      <w:proofErr w:type="gramEnd"/>
      <w:r>
        <w:rPr>
          <w:color w:val="000000"/>
        </w:rPr>
        <w:t xml:space="preserve"> their lawful off-duty use of marijuana. You may not consume or be under the influence of marijuana while on duty or at work. If you have a valid prescription for medical marijuana, refer to the Company Disability Accommodation policy for additional information.</w:t>
      </w:r>
    </w:p>
    <w:p w14:paraId="67EAB4C0" w14:textId="77777777" w:rsidR="00245EC5" w:rsidRDefault="00E1677D">
      <w:pPr>
        <w:spacing w:before="220" w:after="220" w:line="240" w:lineRule="auto"/>
      </w:pPr>
      <w:r>
        <w:rPr>
          <w:color w:val="000000"/>
        </w:rPr>
        <w:t xml:space="preserve">Nothing in this policy is meant to prohibit your appropriate use of over-the-counter medication or other medication that can legally be prescribed under both federal and state law, if it does not impair your job performance or safety or the safety of others. If you take over-the-counter medication or other medication that can legally be prescribed under both federal and state law to treat a disability, inform your </w:t>
      </w:r>
      <w:proofErr w:type="gramStart"/>
      <w:r>
        <w:rPr>
          <w:color w:val="000000"/>
        </w:rPr>
        <w:t>Manager</w:t>
      </w:r>
      <w:proofErr w:type="gramEnd"/>
      <w:r>
        <w:rPr>
          <w:color w:val="000000"/>
        </w:rPr>
        <w:t xml:space="preserve"> if you believe the medication may impair your job performance, safety, or the safety of others or if you believe you need reasonable </w:t>
      </w:r>
      <w:proofErr w:type="gramStart"/>
      <w:r>
        <w:rPr>
          <w:color w:val="000000"/>
        </w:rPr>
        <w:t>accommodations</w:t>
      </w:r>
      <w:proofErr w:type="gramEnd"/>
      <w:r>
        <w:rPr>
          <w:color w:val="000000"/>
        </w:rPr>
        <w:t xml:space="preserve"> before reporting to work while under the influence of that medication.</w:t>
      </w:r>
    </w:p>
    <w:p w14:paraId="3225162C" w14:textId="77777777" w:rsidR="00245EC5" w:rsidRDefault="00E1677D">
      <w:pPr>
        <w:spacing w:before="220" w:after="220" w:line="240" w:lineRule="auto"/>
      </w:pPr>
      <w:r>
        <w:rPr>
          <w:color w:val="000000"/>
        </w:rPr>
        <w:t>Employer-Sponsored Events</w:t>
      </w:r>
    </w:p>
    <w:p w14:paraId="53D06974" w14:textId="77777777" w:rsidR="00245EC5" w:rsidRDefault="00E1677D">
      <w:pPr>
        <w:spacing w:before="220" w:after="220" w:line="240" w:lineRule="auto"/>
      </w:pPr>
      <w:r>
        <w:rPr>
          <w:color w:val="000000"/>
        </w:rPr>
        <w:t xml:space="preserve">From time to time, the Company may sponsor social or business-related events where alcohol may be served. This policy does not prohibit the use or consumption of alcohol at these events. However, if you choose to consume alcohol at such events, you must do so responsibly and maintain your obligation to </w:t>
      </w:r>
      <w:proofErr w:type="gramStart"/>
      <w:r>
        <w:rPr>
          <w:color w:val="000000"/>
        </w:rPr>
        <w:t>conduct yourself properly and professionally at all times</w:t>
      </w:r>
      <w:proofErr w:type="gramEnd"/>
      <w:r>
        <w:rPr>
          <w:color w:val="000000"/>
        </w:rPr>
        <w:t>.</w:t>
      </w:r>
    </w:p>
    <w:p w14:paraId="7D6A6E50" w14:textId="77777777" w:rsidR="00245EC5" w:rsidRDefault="00E1677D">
      <w:pPr>
        <w:spacing w:before="280" w:after="0" w:line="240" w:lineRule="auto"/>
      </w:pPr>
      <w:r>
        <w:rPr>
          <w:b/>
          <w:bCs/>
          <w:color w:val="000000"/>
          <w:sz w:val="28"/>
          <w:szCs w:val="28"/>
        </w:rPr>
        <w:t>Violations</w:t>
      </w:r>
    </w:p>
    <w:p w14:paraId="7716F7D5" w14:textId="77777777" w:rsidR="00245EC5" w:rsidRDefault="00E1677D">
      <w:pPr>
        <w:spacing w:before="220" w:after="220" w:line="240" w:lineRule="auto"/>
      </w:pPr>
      <w:r>
        <w:rPr>
          <w:color w:val="000000"/>
        </w:rPr>
        <w:t>Violation of this policy may result in disciplinary action, up to and including termination of employment.</w:t>
      </w:r>
    </w:p>
    <w:p w14:paraId="472EA17C" w14:textId="77777777" w:rsidR="00245EC5" w:rsidRDefault="00E1677D">
      <w:pPr>
        <w:pStyle w:val="Heading3PHPDOCX"/>
        <w:spacing w:before="400" w:line="240" w:lineRule="auto"/>
        <w:outlineLvl w:val="3"/>
        <w:rPr>
          <w:rFonts w:ascii="Arial" w:hAnsi="Arial" w:cs="Arial"/>
          <w:color w:val="000000"/>
          <w:sz w:val="32"/>
          <w:szCs w:val="32"/>
        </w:rPr>
      </w:pPr>
      <w:bookmarkStart w:id="63" w:name="_Toc189564322"/>
      <w:r>
        <w:rPr>
          <w:rFonts w:ascii="Arial" w:hAnsi="Arial" w:cs="Arial"/>
          <w:color w:val="000000"/>
          <w:sz w:val="32"/>
          <w:szCs w:val="32"/>
        </w:rPr>
        <w:t>8.2    Drug-Free Workplace</w:t>
      </w:r>
      <w:bookmarkEnd w:id="63"/>
    </w:p>
    <w:p w14:paraId="62F5FCAB" w14:textId="77777777" w:rsidR="00245EC5" w:rsidRDefault="00E1677D">
      <w:pPr>
        <w:spacing w:before="280" w:after="0" w:line="240" w:lineRule="auto"/>
      </w:pPr>
      <w:r>
        <w:rPr>
          <w:b/>
          <w:bCs/>
          <w:color w:val="000000"/>
          <w:sz w:val="28"/>
          <w:szCs w:val="28"/>
        </w:rPr>
        <w:t>Drug-Free Workplace Act</w:t>
      </w:r>
    </w:p>
    <w:p w14:paraId="11EB182C" w14:textId="77777777" w:rsidR="00245EC5" w:rsidRDefault="00E1677D">
      <w:pPr>
        <w:spacing w:before="220" w:after="220" w:line="240" w:lineRule="auto"/>
      </w:pPr>
      <w:r>
        <w:rPr>
          <w:color w:val="000000"/>
        </w:rPr>
        <w:t>As a federal contractor, Matt's Plumbing Services Inc. must comply with the requirements of the Drug-Free Workplace Act of 1988, which is a part of Public Law 100-690, Anti-Drug Abuse Act of 1988. The federal Drug-Free Workplace Act of 1988 (§ 5152) covers grants and contracts for the procurement of any service with a value of $25,000 or more.</w:t>
      </w:r>
    </w:p>
    <w:p w14:paraId="030B009E" w14:textId="77777777" w:rsidR="00245EC5" w:rsidRDefault="00E1677D">
      <w:pPr>
        <w:spacing w:before="220" w:after="220" w:line="240" w:lineRule="auto"/>
      </w:pPr>
      <w:r>
        <w:rPr>
          <w:color w:val="000000"/>
        </w:rPr>
        <w:t>To comply with the act, federal agency contractors and federal grant recipients must provide a drug-free workplace. These federal contractors and grant recipients will:</w:t>
      </w:r>
    </w:p>
    <w:p w14:paraId="58235C74" w14:textId="77777777" w:rsidR="00245EC5" w:rsidRDefault="00E1677D">
      <w:pPr>
        <w:numPr>
          <w:ilvl w:val="0"/>
          <w:numId w:val="1"/>
        </w:numPr>
        <w:spacing w:after="0" w:line="240" w:lineRule="auto"/>
        <w:rPr>
          <w:color w:val="000000"/>
        </w:rPr>
      </w:pPr>
      <w:r>
        <w:rPr>
          <w:color w:val="000000"/>
        </w:rPr>
        <w:lastRenderedPageBreak/>
        <w:t>Publish a statement prohibiting the unlawful manufacture, distribution, dispensation, possession, or use of illegal drugs in the workplace and specify the actions that will be taken against employees for violations.</w:t>
      </w:r>
    </w:p>
    <w:p w14:paraId="5F9EAAAE" w14:textId="77777777" w:rsidR="00245EC5" w:rsidRDefault="00E1677D">
      <w:pPr>
        <w:numPr>
          <w:ilvl w:val="0"/>
          <w:numId w:val="1"/>
        </w:numPr>
        <w:spacing w:after="0" w:line="240" w:lineRule="auto"/>
        <w:rPr>
          <w:color w:val="000000"/>
        </w:rPr>
      </w:pPr>
      <w:r>
        <w:rPr>
          <w:color w:val="000000"/>
        </w:rPr>
        <w:t>Distribute a copy of the policy statement to employees engaged in the performance of a federal grant or contract.</w:t>
      </w:r>
    </w:p>
    <w:p w14:paraId="6506AC33" w14:textId="77777777" w:rsidR="00245EC5" w:rsidRDefault="00E1677D">
      <w:pPr>
        <w:numPr>
          <w:ilvl w:val="0"/>
          <w:numId w:val="1"/>
        </w:numPr>
        <w:spacing w:after="0" w:line="240" w:lineRule="auto"/>
        <w:rPr>
          <w:color w:val="000000"/>
        </w:rPr>
      </w:pPr>
      <w:r>
        <w:rPr>
          <w:color w:val="000000"/>
        </w:rPr>
        <w:t xml:space="preserve">Notify employees that compliance with the policy is a condition of employment on such </w:t>
      </w:r>
      <w:proofErr w:type="gramStart"/>
      <w:r>
        <w:rPr>
          <w:color w:val="000000"/>
        </w:rPr>
        <w:t>grant</w:t>
      </w:r>
      <w:proofErr w:type="gramEnd"/>
      <w:r>
        <w:rPr>
          <w:color w:val="000000"/>
        </w:rPr>
        <w:t xml:space="preserve"> or contract and that employees must abide by the terms of the policy statement. The policy statement includes the requirement that employees notify the Company of any criminal drug statute conviction for a violation occurring in the workplace no later than five days after such conviction.</w:t>
      </w:r>
    </w:p>
    <w:p w14:paraId="4C091C4F" w14:textId="77777777" w:rsidR="00245EC5" w:rsidRDefault="00E1677D">
      <w:pPr>
        <w:numPr>
          <w:ilvl w:val="0"/>
          <w:numId w:val="1"/>
        </w:numPr>
        <w:spacing w:after="0" w:line="240" w:lineRule="auto"/>
        <w:rPr>
          <w:color w:val="000000"/>
        </w:rPr>
      </w:pPr>
      <w:r>
        <w:rPr>
          <w:color w:val="000000"/>
        </w:rPr>
        <w:t>Notify the granting or contracting agency within 10 days after learning of a criminal drug statute conviction.</w:t>
      </w:r>
    </w:p>
    <w:p w14:paraId="148FDF3D" w14:textId="77777777" w:rsidR="00245EC5" w:rsidRDefault="00E1677D">
      <w:pPr>
        <w:numPr>
          <w:ilvl w:val="0"/>
          <w:numId w:val="1"/>
        </w:numPr>
        <w:spacing w:after="0" w:line="240" w:lineRule="auto"/>
        <w:rPr>
          <w:color w:val="000000"/>
        </w:rPr>
      </w:pPr>
      <w:r>
        <w:rPr>
          <w:color w:val="000000"/>
        </w:rPr>
        <w:t>Impose a sanction as required under this act on employees who are so convicted.</w:t>
      </w:r>
    </w:p>
    <w:p w14:paraId="6E73E725" w14:textId="77777777" w:rsidR="00245EC5" w:rsidRDefault="00E1677D">
      <w:pPr>
        <w:numPr>
          <w:ilvl w:val="0"/>
          <w:numId w:val="1"/>
        </w:numPr>
        <w:spacing w:after="0" w:line="240" w:lineRule="auto"/>
        <w:rPr>
          <w:color w:val="000000"/>
        </w:rPr>
      </w:pPr>
      <w:r>
        <w:rPr>
          <w:color w:val="000000"/>
        </w:rPr>
        <w:t>Establish a program of drug-free awareness, informing employees about the organization's policy of maintaining a drug-free workplace, the penalties that may be imposed upon employees for drug-abuse violations, the dangers of drug abuse in the workplace, and any available drug counseling, rehabilitation, and assistance programs.</w:t>
      </w:r>
    </w:p>
    <w:p w14:paraId="6F777B49" w14:textId="77777777" w:rsidR="00245EC5" w:rsidRDefault="00E1677D">
      <w:pPr>
        <w:numPr>
          <w:ilvl w:val="0"/>
          <w:numId w:val="1"/>
        </w:numPr>
        <w:spacing w:after="0" w:line="240" w:lineRule="auto"/>
        <w:rPr>
          <w:color w:val="000000"/>
        </w:rPr>
      </w:pPr>
      <w:r>
        <w:rPr>
          <w:color w:val="000000"/>
        </w:rPr>
        <w:t>Make a good faith effort to continue to maintain a drug-free workplace through implementation of these requirements.</w:t>
      </w:r>
    </w:p>
    <w:p w14:paraId="55C1A1AB" w14:textId="77777777" w:rsidR="00245EC5" w:rsidRDefault="00E1677D">
      <w:pPr>
        <w:spacing w:before="280" w:after="0" w:line="240" w:lineRule="auto"/>
      </w:pPr>
      <w:r>
        <w:rPr>
          <w:b/>
          <w:bCs/>
          <w:color w:val="000000"/>
          <w:sz w:val="28"/>
          <w:szCs w:val="28"/>
        </w:rPr>
        <w:t>Americans with Disabilities Act</w:t>
      </w:r>
    </w:p>
    <w:p w14:paraId="00640A98" w14:textId="77777777" w:rsidR="00245EC5" w:rsidRDefault="00E1677D">
      <w:pPr>
        <w:spacing w:before="220" w:after="220" w:line="240" w:lineRule="auto"/>
      </w:pPr>
      <w:r>
        <w:rPr>
          <w:color w:val="000000"/>
        </w:rPr>
        <w:t xml:space="preserve">In addition to complying with the federal Drug-Free Workplace Act of 1988, the Company must comply with the requirements of the Americans with Disabilities Act of 1990 (ADA). Individuals who currently use drugs illegally are not individuals with disabilities protected under the ADA when an employer </w:t>
      </w:r>
      <w:proofErr w:type="gramStart"/>
      <w:r>
        <w:rPr>
          <w:color w:val="000000"/>
        </w:rPr>
        <w:t>takes action</w:t>
      </w:r>
      <w:proofErr w:type="gramEnd"/>
      <w:r>
        <w:rPr>
          <w:color w:val="000000"/>
        </w:rPr>
        <w:t xml:space="preserve"> because of their continued use of drugs. This includes people who use prescription drugs illegally as well as those who use illegal drugs. However, people who have been rehabilitated and do not currently use drugs illegally, or who are in the process of completing a rehabilitation program, may be protected by the ADA.</w:t>
      </w:r>
    </w:p>
    <w:p w14:paraId="18F72B29" w14:textId="77777777" w:rsidR="00245EC5" w:rsidRDefault="00E1677D">
      <w:pPr>
        <w:spacing w:before="280" w:after="0" w:line="240" w:lineRule="auto"/>
      </w:pPr>
      <w:r>
        <w:rPr>
          <w:b/>
          <w:bCs/>
          <w:color w:val="000000"/>
          <w:sz w:val="28"/>
          <w:szCs w:val="28"/>
        </w:rPr>
        <w:t>Drug-Free Workplace Policy</w:t>
      </w:r>
    </w:p>
    <w:p w14:paraId="5D3F7160" w14:textId="77777777" w:rsidR="00245EC5" w:rsidRDefault="00E1677D">
      <w:pPr>
        <w:spacing w:before="220" w:after="220" w:line="240" w:lineRule="auto"/>
      </w:pPr>
      <w:r>
        <w:rPr>
          <w:color w:val="000000"/>
        </w:rPr>
        <w:t>The Company, in compliance with the federal Drug-Free Workplace Act of 1988, has adopted the following policy that must be adhered to as a condition of employment:</w:t>
      </w:r>
    </w:p>
    <w:p w14:paraId="65ED61E5" w14:textId="77777777" w:rsidR="00245EC5" w:rsidRDefault="00E1677D">
      <w:pPr>
        <w:numPr>
          <w:ilvl w:val="0"/>
          <w:numId w:val="1"/>
        </w:numPr>
        <w:spacing w:after="0" w:line="240" w:lineRule="auto"/>
        <w:rPr>
          <w:color w:val="000000"/>
        </w:rPr>
      </w:pPr>
      <w:proofErr w:type="gramStart"/>
      <w:r>
        <w:rPr>
          <w:color w:val="000000"/>
        </w:rPr>
        <w:t>The unlawful</w:t>
      </w:r>
      <w:proofErr w:type="gramEnd"/>
      <w:r>
        <w:rPr>
          <w:color w:val="000000"/>
        </w:rPr>
        <w:t xml:space="preserve"> use, possession, manufacture, dispensation, or distribution of controlled substances in all work locations is prohibited.</w:t>
      </w:r>
    </w:p>
    <w:p w14:paraId="5ED1816E" w14:textId="77777777" w:rsidR="00245EC5" w:rsidRDefault="00E1677D">
      <w:pPr>
        <w:numPr>
          <w:ilvl w:val="0"/>
          <w:numId w:val="1"/>
        </w:numPr>
        <w:spacing w:after="0" w:line="240" w:lineRule="auto"/>
        <w:rPr>
          <w:color w:val="000000"/>
        </w:rPr>
      </w:pPr>
      <w:r>
        <w:rPr>
          <w:color w:val="000000"/>
        </w:rPr>
        <w:t xml:space="preserve">Any </w:t>
      </w:r>
      <w:proofErr w:type="gramStart"/>
      <w:r>
        <w:rPr>
          <w:color w:val="000000"/>
        </w:rPr>
        <w:t>employees</w:t>
      </w:r>
      <w:proofErr w:type="gramEnd"/>
      <w:r>
        <w:rPr>
          <w:color w:val="000000"/>
        </w:rPr>
        <w:t xml:space="preserve"> convicted of a criminal drug statute violation occurring in the workplace must notify their </w:t>
      </w:r>
      <w:proofErr w:type="gramStart"/>
      <w:r>
        <w:rPr>
          <w:color w:val="000000"/>
        </w:rPr>
        <w:t>Manager</w:t>
      </w:r>
      <w:proofErr w:type="gramEnd"/>
      <w:r>
        <w:rPr>
          <w:color w:val="000000"/>
        </w:rPr>
        <w:t xml:space="preserve"> of the conviction within five days after the conviction. As required by the federal Drug-Free Workplace Act of 1988, the Company must inform contracting or granting agencies of such convictions within 10 days after receiving notification or otherwise receiving notice of a conviction.</w:t>
      </w:r>
    </w:p>
    <w:p w14:paraId="265F40BD" w14:textId="77777777" w:rsidR="00245EC5" w:rsidRDefault="00E1677D">
      <w:pPr>
        <w:numPr>
          <w:ilvl w:val="0"/>
          <w:numId w:val="1"/>
        </w:numPr>
        <w:spacing w:after="0" w:line="240" w:lineRule="auto"/>
        <w:rPr>
          <w:color w:val="000000"/>
        </w:rPr>
      </w:pPr>
      <w:r>
        <w:rPr>
          <w:color w:val="000000"/>
        </w:rPr>
        <w:t xml:space="preserve">Upon receiving such notification, the Company, in conjunction with the location concerned, will take all steps necessary to </w:t>
      </w:r>
      <w:proofErr w:type="gramStart"/>
      <w:r>
        <w:rPr>
          <w:color w:val="000000"/>
        </w:rPr>
        <w:t>assure</w:t>
      </w:r>
      <w:proofErr w:type="gramEnd"/>
      <w:r>
        <w:rPr>
          <w:color w:val="000000"/>
        </w:rPr>
        <w:t xml:space="preserve"> the proper conduct of sponsored projects and programs. If a decision is reached to allow the affected individual to continue employment with the Company, the individual must participate in and satisfactorily complete an approved drug abuse assistance or rehabilitation program.</w:t>
      </w:r>
    </w:p>
    <w:p w14:paraId="2F435C17" w14:textId="77777777" w:rsidR="00245EC5" w:rsidRDefault="00E1677D">
      <w:pPr>
        <w:spacing w:before="220" w:after="220" w:line="240" w:lineRule="auto"/>
      </w:pPr>
      <w:r>
        <w:rPr>
          <w:color w:val="000000"/>
        </w:rPr>
        <w:t xml:space="preserve">The Company will evaluate its obligations in accordance with state and other applicable laws where required, on a </w:t>
      </w:r>
      <w:proofErr w:type="gramStart"/>
      <w:r>
        <w:rPr>
          <w:color w:val="000000"/>
        </w:rPr>
        <w:t>case by case</w:t>
      </w:r>
      <w:proofErr w:type="gramEnd"/>
      <w:r>
        <w:rPr>
          <w:color w:val="000000"/>
        </w:rPr>
        <w:t xml:space="preserve"> basis.</w:t>
      </w:r>
    </w:p>
    <w:p w14:paraId="4630B87F" w14:textId="77777777" w:rsidR="00245EC5" w:rsidRDefault="00E1677D">
      <w:pPr>
        <w:pStyle w:val="Heading3PHPDOCX"/>
        <w:spacing w:before="400" w:line="240" w:lineRule="auto"/>
        <w:outlineLvl w:val="3"/>
        <w:rPr>
          <w:rFonts w:ascii="Arial" w:hAnsi="Arial" w:cs="Arial"/>
          <w:color w:val="000000"/>
          <w:sz w:val="32"/>
          <w:szCs w:val="32"/>
        </w:rPr>
      </w:pPr>
      <w:bookmarkStart w:id="64" w:name="_Toc189564323"/>
      <w:r>
        <w:rPr>
          <w:rFonts w:ascii="Arial" w:hAnsi="Arial" w:cs="Arial"/>
          <w:color w:val="000000"/>
          <w:sz w:val="32"/>
          <w:szCs w:val="32"/>
        </w:rPr>
        <w:t>8.3    General Safety</w:t>
      </w:r>
      <w:bookmarkEnd w:id="64"/>
    </w:p>
    <w:p w14:paraId="5622A751" w14:textId="77777777" w:rsidR="00245EC5" w:rsidRDefault="00E1677D">
      <w:pPr>
        <w:spacing w:before="220" w:after="220" w:line="240" w:lineRule="auto"/>
      </w:pPr>
      <w:r>
        <w:rPr>
          <w:color w:val="000000"/>
        </w:rPr>
        <w:t xml:space="preserve">It is the responsibility of all Matt's Plumbing Services Inc. employees to maintain a healthy and safe work environment, report any health or safety hazards, and follow the Company health and safety rules. Failure to do so may result in disciplinary action, up to and including termination of employment. The Company also requires that all occupational illnesses or injuries be reported to your </w:t>
      </w:r>
      <w:proofErr w:type="gramStart"/>
      <w:r>
        <w:rPr>
          <w:color w:val="000000"/>
        </w:rPr>
        <w:t>Manager</w:t>
      </w:r>
      <w:proofErr w:type="gramEnd"/>
      <w:r>
        <w:rPr>
          <w:color w:val="000000"/>
        </w:rPr>
        <w:t xml:space="preserve"> as soon as reasonably possible and that an occupational illness or injury form be completed on each reported incident.</w:t>
      </w:r>
    </w:p>
    <w:p w14:paraId="0A79BDB3" w14:textId="77777777" w:rsidR="00245EC5" w:rsidRDefault="00E1677D">
      <w:pPr>
        <w:pStyle w:val="Heading3PHPDOCX"/>
        <w:spacing w:before="400" w:line="240" w:lineRule="auto"/>
        <w:outlineLvl w:val="3"/>
        <w:rPr>
          <w:rFonts w:ascii="Arial" w:hAnsi="Arial" w:cs="Arial"/>
          <w:color w:val="000000"/>
          <w:sz w:val="32"/>
          <w:szCs w:val="32"/>
        </w:rPr>
      </w:pPr>
      <w:bookmarkStart w:id="65" w:name="_Toc189564324"/>
      <w:r>
        <w:rPr>
          <w:rFonts w:ascii="Arial" w:hAnsi="Arial" w:cs="Arial"/>
          <w:color w:val="000000"/>
          <w:sz w:val="32"/>
          <w:szCs w:val="32"/>
        </w:rPr>
        <w:lastRenderedPageBreak/>
        <w:t>8.4    Workplace Violence</w:t>
      </w:r>
      <w:bookmarkEnd w:id="65"/>
    </w:p>
    <w:p w14:paraId="7B6F2562" w14:textId="77777777" w:rsidR="00245EC5" w:rsidRDefault="00E1677D">
      <w:pPr>
        <w:spacing w:before="220" w:after="220" w:line="240" w:lineRule="auto"/>
      </w:pPr>
      <w:r>
        <w:rPr>
          <w:color w:val="000000"/>
        </w:rPr>
        <w:t xml:space="preserve">As the safety and security of our employees, vendors, contractors, and the </w:t>
      </w:r>
      <w:proofErr w:type="gramStart"/>
      <w:r>
        <w:rPr>
          <w:color w:val="000000"/>
        </w:rPr>
        <w:t>general public</w:t>
      </w:r>
      <w:proofErr w:type="gramEnd"/>
      <w:r>
        <w:rPr>
          <w:color w:val="000000"/>
        </w:rPr>
        <w:t xml:space="preserve"> is in the best interests of Matt's Plumbing Services Inc., we are committed to working with our employees to provide a work environment free from violence, intimidation, and other disruptive behavior.</w:t>
      </w:r>
    </w:p>
    <w:p w14:paraId="71FA2AFE" w14:textId="77777777" w:rsidR="00245EC5" w:rsidRDefault="00E1677D">
      <w:pPr>
        <w:spacing w:before="280" w:after="0" w:line="240" w:lineRule="auto"/>
      </w:pPr>
      <w:r>
        <w:rPr>
          <w:b/>
          <w:bCs/>
          <w:color w:val="000000"/>
          <w:sz w:val="28"/>
          <w:szCs w:val="28"/>
        </w:rPr>
        <w:t>Zero Tolerance Policy</w:t>
      </w:r>
    </w:p>
    <w:p w14:paraId="25503EFF" w14:textId="77777777" w:rsidR="00245EC5" w:rsidRDefault="00E1677D">
      <w:pPr>
        <w:spacing w:before="220" w:after="220" w:line="240" w:lineRule="auto"/>
      </w:pPr>
      <w:r>
        <w:rPr>
          <w:color w:val="000000"/>
        </w:rPr>
        <w:t xml:space="preserve">The Company has a </w:t>
      </w:r>
      <w:proofErr w:type="gramStart"/>
      <w:r>
        <w:rPr>
          <w:color w:val="000000"/>
        </w:rPr>
        <w:t>zero tolerance</w:t>
      </w:r>
      <w:proofErr w:type="gramEnd"/>
      <w:r>
        <w:rPr>
          <w:color w:val="000000"/>
        </w:rPr>
        <w:t xml:space="preserve"> policy regarding workplace violence and will not tolerate acts or threats of violence, harassment, intimidation, and other disruptive behavior, either physical or verbal, that occurs in the workplace or other areas. This applies to management, co-workers, employees, and non-employees such as contractors, customers, and visitors.</w:t>
      </w:r>
    </w:p>
    <w:p w14:paraId="128D85B2" w14:textId="77777777" w:rsidR="00245EC5" w:rsidRDefault="00E1677D">
      <w:pPr>
        <w:spacing w:before="220" w:after="220" w:line="240" w:lineRule="auto"/>
      </w:pPr>
      <w:r>
        <w:rPr>
          <w:color w:val="000000"/>
        </w:rPr>
        <w:t>Workplace violence can include oral or written statements, gestures, or expressions that communicate a direct or indirect threat of physical harm, damage to property, or any intentional behavior that may cause a person to feel threatened.</w:t>
      </w:r>
    </w:p>
    <w:p w14:paraId="5A4EB4F6" w14:textId="77777777" w:rsidR="00245EC5" w:rsidRDefault="00E1677D">
      <w:pPr>
        <w:spacing w:before="280" w:after="0" w:line="240" w:lineRule="auto"/>
      </w:pPr>
      <w:r>
        <w:rPr>
          <w:b/>
          <w:bCs/>
          <w:color w:val="000000"/>
          <w:sz w:val="28"/>
          <w:szCs w:val="28"/>
        </w:rPr>
        <w:t>Prohibited Conduct</w:t>
      </w:r>
    </w:p>
    <w:p w14:paraId="18811D28" w14:textId="77777777" w:rsidR="00245EC5" w:rsidRDefault="00E1677D">
      <w:pPr>
        <w:spacing w:before="220" w:after="220" w:line="240" w:lineRule="auto"/>
      </w:pPr>
      <w:r>
        <w:rPr>
          <w:color w:val="000000"/>
        </w:rPr>
        <w:t>Prohibited conduct includes, but is not limited to:</w:t>
      </w:r>
    </w:p>
    <w:p w14:paraId="2C484E91" w14:textId="77777777" w:rsidR="00245EC5" w:rsidRDefault="00E1677D">
      <w:pPr>
        <w:numPr>
          <w:ilvl w:val="0"/>
          <w:numId w:val="1"/>
        </w:numPr>
        <w:spacing w:after="0" w:line="240" w:lineRule="auto"/>
        <w:rPr>
          <w:color w:val="000000"/>
        </w:rPr>
      </w:pPr>
      <w:r>
        <w:rPr>
          <w:color w:val="000000"/>
        </w:rPr>
        <w:t>Physically injuring another person.</w:t>
      </w:r>
    </w:p>
    <w:p w14:paraId="6CFACBA4" w14:textId="77777777" w:rsidR="00245EC5" w:rsidRDefault="00E1677D">
      <w:pPr>
        <w:numPr>
          <w:ilvl w:val="0"/>
          <w:numId w:val="1"/>
        </w:numPr>
        <w:spacing w:after="0" w:line="240" w:lineRule="auto"/>
        <w:rPr>
          <w:color w:val="000000"/>
        </w:rPr>
      </w:pPr>
      <w:r>
        <w:rPr>
          <w:color w:val="000000"/>
        </w:rPr>
        <w:t>Threatening to injure a person or damage property by any means, including verbal, written, direct, indirect, or electronic means.</w:t>
      </w:r>
    </w:p>
    <w:p w14:paraId="6C6350E8" w14:textId="77777777" w:rsidR="00245EC5" w:rsidRDefault="00E1677D">
      <w:pPr>
        <w:numPr>
          <w:ilvl w:val="0"/>
          <w:numId w:val="1"/>
        </w:numPr>
        <w:spacing w:after="0" w:line="240" w:lineRule="auto"/>
        <w:rPr>
          <w:color w:val="000000"/>
        </w:rPr>
      </w:pPr>
      <w:r>
        <w:rPr>
          <w:color w:val="000000"/>
        </w:rPr>
        <w:t>Taking any action to place a person in reasonable fear of imminent harm or offensive contact.</w:t>
      </w:r>
    </w:p>
    <w:p w14:paraId="3923B7B6" w14:textId="77777777" w:rsidR="00245EC5" w:rsidRDefault="00E1677D">
      <w:pPr>
        <w:numPr>
          <w:ilvl w:val="0"/>
          <w:numId w:val="1"/>
        </w:numPr>
        <w:spacing w:after="0" w:line="240" w:lineRule="auto"/>
        <w:rPr>
          <w:color w:val="000000"/>
        </w:rPr>
      </w:pPr>
      <w:r>
        <w:rPr>
          <w:color w:val="000000"/>
        </w:rPr>
        <w:t>Possessing, brandishing, or using a firearm on Company property or while performing Company business except as permitted by state law.</w:t>
      </w:r>
    </w:p>
    <w:p w14:paraId="2A4B9C75" w14:textId="77777777" w:rsidR="00245EC5" w:rsidRDefault="00E1677D">
      <w:pPr>
        <w:numPr>
          <w:ilvl w:val="0"/>
          <w:numId w:val="1"/>
        </w:numPr>
        <w:spacing w:after="0" w:line="240" w:lineRule="auto"/>
        <w:rPr>
          <w:color w:val="000000"/>
        </w:rPr>
      </w:pPr>
      <w:r>
        <w:rPr>
          <w:color w:val="000000"/>
        </w:rPr>
        <w:t>Violating a restraining order, order of protection, injunction against harassment, or other court order.</w:t>
      </w:r>
    </w:p>
    <w:p w14:paraId="31BDF817" w14:textId="77777777" w:rsidR="00245EC5" w:rsidRDefault="00E1677D">
      <w:pPr>
        <w:spacing w:before="280" w:after="0" w:line="240" w:lineRule="auto"/>
      </w:pPr>
      <w:r>
        <w:rPr>
          <w:b/>
          <w:bCs/>
          <w:color w:val="000000"/>
          <w:sz w:val="28"/>
          <w:szCs w:val="28"/>
        </w:rPr>
        <w:t>Reporting Incidents of Violence</w:t>
      </w:r>
    </w:p>
    <w:p w14:paraId="5FE35E0C" w14:textId="77777777" w:rsidR="00245EC5" w:rsidRDefault="00E1677D">
      <w:pPr>
        <w:spacing w:before="220" w:after="220" w:line="240" w:lineRule="auto"/>
      </w:pPr>
      <w:r>
        <w:rPr>
          <w:color w:val="000000"/>
        </w:rPr>
        <w:t xml:space="preserve">Report to your Manager, in accordance with this policy, any behavior that compromises our ability to maintain a safe work environment. All reports will be investigated immediately and </w:t>
      </w:r>
      <w:proofErr w:type="spellStart"/>
      <w:r>
        <w:rPr>
          <w:color w:val="000000"/>
        </w:rPr>
        <w:t>ept</w:t>
      </w:r>
      <w:proofErr w:type="spellEnd"/>
      <w:r>
        <w:rPr>
          <w:color w:val="000000"/>
        </w:rPr>
        <w:t xml:space="preserve"> confidential, except where there is a legitimate need to know. You are expected to cooperate in any investigation of workplace violence.</w:t>
      </w:r>
    </w:p>
    <w:p w14:paraId="309BEE71" w14:textId="77777777" w:rsidR="00245EC5" w:rsidRDefault="00E1677D">
      <w:pPr>
        <w:spacing w:before="280" w:after="0" w:line="240" w:lineRule="auto"/>
      </w:pPr>
      <w:r>
        <w:rPr>
          <w:b/>
          <w:bCs/>
          <w:color w:val="000000"/>
          <w:sz w:val="28"/>
          <w:szCs w:val="28"/>
        </w:rPr>
        <w:t>Violations</w:t>
      </w:r>
    </w:p>
    <w:p w14:paraId="69173718" w14:textId="77777777" w:rsidR="00245EC5" w:rsidRDefault="00E1677D">
      <w:pPr>
        <w:spacing w:before="220" w:after="220" w:line="240" w:lineRule="auto"/>
      </w:pPr>
      <w:r>
        <w:rPr>
          <w:color w:val="000000"/>
        </w:rPr>
        <w:t>Violating this policy may subject you to criminal charges as well as discipline up to and including immediate termination of employment.</w:t>
      </w:r>
    </w:p>
    <w:p w14:paraId="3AA98FF3" w14:textId="77777777" w:rsidR="00245EC5" w:rsidRDefault="00E1677D">
      <w:pPr>
        <w:spacing w:before="280" w:after="0" w:line="240" w:lineRule="auto"/>
      </w:pPr>
      <w:r>
        <w:rPr>
          <w:b/>
          <w:bCs/>
          <w:color w:val="000000"/>
          <w:sz w:val="28"/>
          <w:szCs w:val="28"/>
        </w:rPr>
        <w:t>Retaliation</w:t>
      </w:r>
    </w:p>
    <w:p w14:paraId="16043D43" w14:textId="77777777" w:rsidR="00245EC5" w:rsidRDefault="00E1677D">
      <w:pPr>
        <w:spacing w:before="220" w:after="220" w:line="240" w:lineRule="auto"/>
      </w:pPr>
      <w:r>
        <w:rPr>
          <w:color w:val="000000"/>
        </w:rPr>
        <w:t>Victims and witnesses of workplace violence will not be retaliated against in any manner. In addition, you will not be subject to discipline for, based on a reasonable belief, reporting a threat or for cooperating in an investigation.</w:t>
      </w:r>
    </w:p>
    <w:p w14:paraId="3BAF00F7" w14:textId="77777777" w:rsidR="00245EC5" w:rsidRDefault="00E1677D">
      <w:pPr>
        <w:spacing w:before="220" w:after="220" w:line="240" w:lineRule="auto"/>
      </w:pPr>
      <w:r>
        <w:rPr>
          <w:color w:val="000000"/>
        </w:rPr>
        <w:t>If you initiate, participate, are involved in retaliation, or obstruct an investigation into conduct prohibited by this policy, you will be subject to discipline up to and including termination.</w:t>
      </w:r>
    </w:p>
    <w:p w14:paraId="43C4E477" w14:textId="77777777" w:rsidR="00245EC5" w:rsidRDefault="00E1677D">
      <w:pPr>
        <w:spacing w:before="220" w:after="220" w:line="240" w:lineRule="auto"/>
      </w:pPr>
      <w:r>
        <w:rPr>
          <w:color w:val="000000"/>
        </w:rPr>
        <w:t xml:space="preserve">If you believe you have been wrongfully retaliated against, immediately report the matter to </w:t>
      </w:r>
      <w:proofErr w:type="gramStart"/>
      <w:r>
        <w:rPr>
          <w:color w:val="000000"/>
        </w:rPr>
        <w:t>management</w:t>
      </w:r>
      <w:proofErr w:type="gramEnd"/>
      <w:r>
        <w:rPr>
          <w:color w:val="000000"/>
        </w:rPr>
        <w:t>.</w:t>
      </w:r>
    </w:p>
    <w:p w14:paraId="737D6FCF" w14:textId="77777777" w:rsidR="00245EC5" w:rsidRDefault="00E1677D">
      <w:pPr>
        <w:pStyle w:val="Heading2PHPDOCX"/>
        <w:spacing w:before="400" w:line="240" w:lineRule="auto"/>
        <w:outlineLvl w:val="2"/>
        <w:rPr>
          <w:rFonts w:ascii="Arial" w:hAnsi="Arial" w:cs="Arial"/>
          <w:color w:val="000000"/>
          <w:sz w:val="36"/>
          <w:szCs w:val="36"/>
        </w:rPr>
      </w:pPr>
      <w:bookmarkStart w:id="66" w:name="_Toc189564325"/>
      <w:r>
        <w:rPr>
          <w:rFonts w:ascii="Arial" w:hAnsi="Arial" w:cs="Arial"/>
          <w:color w:val="000000"/>
          <w:sz w:val="36"/>
          <w:szCs w:val="36"/>
        </w:rPr>
        <w:lastRenderedPageBreak/>
        <w:t>9.0    Trade Secrets and Inventions</w:t>
      </w:r>
      <w:bookmarkEnd w:id="66"/>
    </w:p>
    <w:p w14:paraId="2E375C73" w14:textId="77777777" w:rsidR="00245EC5" w:rsidRDefault="00E1677D">
      <w:pPr>
        <w:pStyle w:val="Heading3PHPDOCX"/>
        <w:spacing w:before="400" w:line="240" w:lineRule="auto"/>
        <w:outlineLvl w:val="3"/>
        <w:rPr>
          <w:rFonts w:ascii="Arial" w:hAnsi="Arial" w:cs="Arial"/>
          <w:color w:val="000000"/>
          <w:sz w:val="32"/>
          <w:szCs w:val="32"/>
        </w:rPr>
      </w:pPr>
      <w:bookmarkStart w:id="67" w:name="_Toc189564326"/>
      <w:r>
        <w:rPr>
          <w:rFonts w:ascii="Arial" w:hAnsi="Arial" w:cs="Arial"/>
          <w:color w:val="000000"/>
          <w:sz w:val="32"/>
          <w:szCs w:val="32"/>
        </w:rPr>
        <w:t>9.1    Confidentiality and Nondisclosure of Trade Secrets</w:t>
      </w:r>
      <w:bookmarkEnd w:id="67"/>
    </w:p>
    <w:p w14:paraId="1CE2722F" w14:textId="77777777" w:rsidR="00245EC5" w:rsidRDefault="00E1677D">
      <w:pPr>
        <w:spacing w:before="220" w:after="220" w:line="240" w:lineRule="auto"/>
      </w:pPr>
      <w:r>
        <w:rPr>
          <w:color w:val="000000"/>
        </w:rPr>
        <w:t xml:space="preserve">As a condition of employment, Matt's Plumbing Services Inc. employees are required to protect the confidentiality of Company trade secrets, proprietary information, and confidential </w:t>
      </w:r>
      <w:proofErr w:type="gramStart"/>
      <w:r>
        <w:rPr>
          <w:color w:val="000000"/>
        </w:rPr>
        <w:t>commercially-sensitive</w:t>
      </w:r>
      <w:proofErr w:type="gramEnd"/>
      <w:r>
        <w:rPr>
          <w:color w:val="000000"/>
        </w:rPr>
        <w:t xml:space="preserve"> information (i.e. financial or sales records/reports, marketing or business strategies/plans, product development, customer lists, patents, trademarks, etc.) related to the Company. Access to this information should be limited to a "need to know" basis and should not be used for personal benefit, disclosed, or released without prior authorization from management.</w:t>
      </w:r>
    </w:p>
    <w:p w14:paraId="364336B6" w14:textId="77777777" w:rsidR="00245EC5" w:rsidRDefault="00E1677D">
      <w:pPr>
        <w:spacing w:before="220" w:after="220" w:line="240" w:lineRule="auto"/>
      </w:pPr>
      <w:r>
        <w:rPr>
          <w:color w:val="000000"/>
        </w:rPr>
        <w:t xml:space="preserve">If you have information that leads you to suspect that employees are sharing such information in violation of this policy and/or competitors are obtaining such information, you are required to inform your </w:t>
      </w:r>
      <w:proofErr w:type="gramStart"/>
      <w:r>
        <w:rPr>
          <w:color w:val="000000"/>
        </w:rPr>
        <w:t>Manager</w:t>
      </w:r>
      <w:proofErr w:type="gramEnd"/>
      <w:r>
        <w:rPr>
          <w:color w:val="000000"/>
        </w:rPr>
        <w:t>.</w:t>
      </w:r>
    </w:p>
    <w:p w14:paraId="4B96C274" w14:textId="77777777" w:rsidR="00245EC5" w:rsidRDefault="00E1677D">
      <w:pPr>
        <w:spacing w:before="220" w:after="220" w:line="240" w:lineRule="auto"/>
      </w:pPr>
      <w:r>
        <w:rPr>
          <w:color w:val="000000"/>
        </w:rPr>
        <w:t xml:space="preserve">Violation of this policy may result in disciplinary action up to and including </w:t>
      </w:r>
      <w:proofErr w:type="gramStart"/>
      <w:r>
        <w:rPr>
          <w:color w:val="000000"/>
        </w:rPr>
        <w:t>termination, and</w:t>
      </w:r>
      <w:proofErr w:type="gramEnd"/>
      <w:r>
        <w:rPr>
          <w:color w:val="000000"/>
        </w:rPr>
        <w:t xml:space="preserve"> may subject the violator to civil liability.</w:t>
      </w:r>
    </w:p>
    <w:p w14:paraId="71AEA9EA" w14:textId="77777777" w:rsidR="00245EC5" w:rsidRDefault="00E1677D">
      <w:r>
        <w:br w:type="page"/>
      </w:r>
    </w:p>
    <w:p w14:paraId="54B964AD" w14:textId="77777777" w:rsidR="00245EC5" w:rsidRDefault="00E1677D">
      <w:pPr>
        <w:pStyle w:val="Heading1PHPDOCX"/>
        <w:jc w:val="center"/>
        <w:outlineLvl w:val="1"/>
        <w:rPr>
          <w:rFonts w:ascii="Arial" w:hAnsi="Arial" w:cs="Arial"/>
          <w:color w:val="000000"/>
          <w:sz w:val="36"/>
          <w:szCs w:val="36"/>
        </w:rPr>
      </w:pPr>
      <w:bookmarkStart w:id="68" w:name="_Toc189564327"/>
      <w:r>
        <w:rPr>
          <w:rFonts w:ascii="Arial" w:hAnsi="Arial" w:cs="Arial"/>
          <w:color w:val="000000"/>
          <w:sz w:val="36"/>
          <w:szCs w:val="36"/>
        </w:rPr>
        <w:lastRenderedPageBreak/>
        <w:t>Florida Policies</w:t>
      </w:r>
      <w:bookmarkEnd w:id="68"/>
    </w:p>
    <w:p w14:paraId="675825A0" w14:textId="77777777" w:rsidR="00245EC5" w:rsidRDefault="00E1677D">
      <w:r>
        <w:br/>
      </w:r>
    </w:p>
    <w:p w14:paraId="3BA850BA" w14:textId="77777777" w:rsidR="00245EC5" w:rsidRDefault="00E1677D">
      <w:pPr>
        <w:pStyle w:val="Heading2PHPDOCX"/>
        <w:spacing w:line="240" w:lineRule="auto"/>
        <w:outlineLvl w:val="2"/>
        <w:rPr>
          <w:rFonts w:ascii="Arial" w:hAnsi="Arial" w:cs="Arial"/>
          <w:color w:val="000000"/>
          <w:sz w:val="36"/>
          <w:szCs w:val="36"/>
        </w:rPr>
      </w:pPr>
      <w:bookmarkStart w:id="69" w:name="_Toc189564328"/>
      <w:r>
        <w:rPr>
          <w:rFonts w:ascii="Arial" w:hAnsi="Arial" w:cs="Arial"/>
          <w:color w:val="000000"/>
          <w:sz w:val="36"/>
          <w:szCs w:val="36"/>
        </w:rPr>
        <w:t>Hiring and Orientation Policies</w:t>
      </w:r>
      <w:bookmarkEnd w:id="69"/>
    </w:p>
    <w:p w14:paraId="432DD519" w14:textId="77777777" w:rsidR="00245EC5" w:rsidRDefault="00E1677D">
      <w:pPr>
        <w:pStyle w:val="Heading3PHPDOCX"/>
        <w:spacing w:before="400" w:line="240" w:lineRule="auto"/>
        <w:outlineLvl w:val="3"/>
        <w:rPr>
          <w:rFonts w:ascii="Arial" w:hAnsi="Arial" w:cs="Arial"/>
          <w:color w:val="000000"/>
          <w:sz w:val="32"/>
          <w:szCs w:val="32"/>
        </w:rPr>
      </w:pPr>
      <w:bookmarkStart w:id="70" w:name="_Toc189564329"/>
      <w:r>
        <w:rPr>
          <w:rFonts w:ascii="Arial" w:hAnsi="Arial" w:cs="Arial"/>
          <w:color w:val="000000"/>
          <w:sz w:val="32"/>
          <w:szCs w:val="32"/>
        </w:rPr>
        <w:t xml:space="preserve">EEO Statement and </w:t>
      </w:r>
      <w:proofErr w:type="spellStart"/>
      <w:r>
        <w:rPr>
          <w:rFonts w:ascii="Arial" w:hAnsi="Arial" w:cs="Arial"/>
          <w:color w:val="000000"/>
          <w:sz w:val="32"/>
          <w:szCs w:val="32"/>
        </w:rPr>
        <w:t>Nonharassment</w:t>
      </w:r>
      <w:proofErr w:type="spellEnd"/>
      <w:r>
        <w:rPr>
          <w:rFonts w:ascii="Arial" w:hAnsi="Arial" w:cs="Arial"/>
          <w:color w:val="000000"/>
          <w:sz w:val="32"/>
          <w:szCs w:val="32"/>
        </w:rPr>
        <w:t xml:space="preserve"> Policy</w:t>
      </w:r>
      <w:bookmarkEnd w:id="70"/>
    </w:p>
    <w:p w14:paraId="5054FEA4" w14:textId="77777777" w:rsidR="00245EC5" w:rsidRDefault="00E1677D">
      <w:pPr>
        <w:spacing w:before="240" w:after="240" w:line="240" w:lineRule="auto"/>
      </w:pPr>
      <w:r>
        <w:rPr>
          <w:b/>
          <w:bCs/>
          <w:color w:val="000000"/>
          <w:sz w:val="32"/>
          <w:szCs w:val="32"/>
        </w:rPr>
        <w:t>COMMITMENT TO DIVERSITY</w:t>
      </w:r>
    </w:p>
    <w:p w14:paraId="67B9BC42" w14:textId="77777777" w:rsidR="00245EC5" w:rsidRDefault="00E1677D">
      <w:pPr>
        <w:spacing w:after="240" w:line="240" w:lineRule="auto"/>
      </w:pPr>
      <w:r>
        <w:rPr>
          <w:b/>
          <w:bCs/>
          <w:color w:val="000000"/>
          <w:sz w:val="28"/>
          <w:szCs w:val="28"/>
        </w:rPr>
        <w:t>Equal Employment Opportunity </w:t>
      </w:r>
    </w:p>
    <w:p w14:paraId="5B781248" w14:textId="77777777" w:rsidR="00245EC5" w:rsidRDefault="00E1677D">
      <w:pPr>
        <w:spacing w:after="240" w:line="240" w:lineRule="auto"/>
        <w:jc w:val="both"/>
      </w:pPr>
      <w:r>
        <w:rPr>
          <w:b/>
          <w:bCs/>
          <w:color w:val="000000"/>
          <w:sz w:val="24"/>
          <w:szCs w:val="24"/>
        </w:rPr>
        <w:t>Matt’s Plumbing Services, Inc.</w:t>
      </w:r>
      <w:proofErr w:type="gramStart"/>
      <w:r>
        <w:rPr>
          <w:color w:val="000000"/>
          <w:sz w:val="24"/>
          <w:szCs w:val="24"/>
        </w:rPr>
        <w:t xml:space="preserve"> is</w:t>
      </w:r>
      <w:proofErr w:type="gramEnd"/>
      <w:r>
        <w:rPr>
          <w:color w:val="000000"/>
          <w:sz w:val="24"/>
          <w:szCs w:val="24"/>
        </w:rPr>
        <w:t xml:space="preserve"> an equal-opportunity employer. In accordance with applicable law, we prohibit discrimination against any applicant or employee based on any legally Protected Characteristics, including, but not limited to: race, color, religion, sex (including pregnancy, lactation, childbirth or related medical conditions), sexual orientation, gender identity, age (40 and over), national origin or ancestry, citizenship or immigration status, physical or mental disability, genetic information (including testing and chara</w:t>
      </w:r>
      <w:r>
        <w:rPr>
          <w:color w:val="000000"/>
          <w:sz w:val="24"/>
          <w:szCs w:val="24"/>
        </w:rPr>
        <w:t>cteristics), veteran status, uniformed service-member status or any other status protected by federal, state or local law (collectively, “Protected Characteristics”). Our commitment to equal opportunity employment applies to all persons involved in our operations and prohibits discrimination based on any legally Protected Characteristics by any employee, including supervisors and co-workers.</w:t>
      </w:r>
    </w:p>
    <w:p w14:paraId="286239FC" w14:textId="77777777" w:rsidR="00245EC5" w:rsidRDefault="00E1677D">
      <w:pPr>
        <w:spacing w:after="240" w:line="240" w:lineRule="auto"/>
        <w:jc w:val="both"/>
      </w:pPr>
      <w:r>
        <w:rPr>
          <w:color w:val="000000"/>
          <w:sz w:val="24"/>
          <w:szCs w:val="24"/>
        </w:rPr>
        <w:t xml:space="preserve">Any individual who believes that they or another individual has been subjected to discrimination in violation of this policy should report it pursuant to the </w:t>
      </w:r>
      <w:r>
        <w:rPr>
          <w:i/>
          <w:iCs/>
          <w:color w:val="000000"/>
          <w:sz w:val="24"/>
          <w:szCs w:val="24"/>
        </w:rPr>
        <w:t>Complaint</w:t>
      </w:r>
      <w:r>
        <w:rPr>
          <w:color w:val="000000"/>
          <w:sz w:val="24"/>
          <w:szCs w:val="24"/>
        </w:rPr>
        <w:t xml:space="preserve"> </w:t>
      </w:r>
      <w:r>
        <w:rPr>
          <w:i/>
          <w:iCs/>
          <w:color w:val="000000"/>
          <w:sz w:val="24"/>
          <w:szCs w:val="24"/>
        </w:rPr>
        <w:t>Procedures </w:t>
      </w:r>
      <w:r>
        <w:rPr>
          <w:color w:val="000000"/>
          <w:sz w:val="24"/>
          <w:szCs w:val="24"/>
        </w:rPr>
        <w:t>in the</w:t>
      </w:r>
      <w:r>
        <w:rPr>
          <w:i/>
          <w:iCs/>
          <w:color w:val="000000"/>
          <w:sz w:val="24"/>
          <w:szCs w:val="24"/>
        </w:rPr>
        <w:t> Sexual and Other Prohibited Harassment </w:t>
      </w:r>
      <w:r>
        <w:rPr>
          <w:color w:val="000000"/>
          <w:sz w:val="24"/>
          <w:szCs w:val="24"/>
        </w:rPr>
        <w:t>policy below. If the Company determines this policy has been violated, appropriate disciplinary action, up to and including termination of employment, will be taken.</w:t>
      </w:r>
    </w:p>
    <w:p w14:paraId="5B574C9D" w14:textId="77777777" w:rsidR="00245EC5" w:rsidRDefault="00E1677D">
      <w:pPr>
        <w:spacing w:after="240" w:line="240" w:lineRule="auto"/>
        <w:jc w:val="both"/>
      </w:pPr>
      <w:r>
        <w:rPr>
          <w:color w:val="000000"/>
          <w:sz w:val="24"/>
          <w:szCs w:val="24"/>
        </w:rPr>
        <w:t>Retaliation is prohibited against any person by another employee or by the Company</w:t>
      </w:r>
      <w:r>
        <w:rPr>
          <w:b/>
          <w:bCs/>
          <w:color w:val="000000"/>
          <w:sz w:val="24"/>
          <w:szCs w:val="24"/>
        </w:rPr>
        <w:t> </w:t>
      </w:r>
      <w:r>
        <w:rPr>
          <w:color w:val="000000"/>
          <w:sz w:val="24"/>
          <w:szCs w:val="24"/>
        </w:rPr>
        <w:t xml:space="preserve">for reporting prohibited discrimination or for filing, testifying, assisting or participating in any manner in any investigation, proceeding or hearing conducted by a governmental enforcement agency. An individual should report any retaliation prohibited by this policy pursuant to the </w:t>
      </w:r>
      <w:r>
        <w:rPr>
          <w:i/>
          <w:iCs/>
          <w:color w:val="000000"/>
          <w:sz w:val="24"/>
          <w:szCs w:val="24"/>
        </w:rPr>
        <w:t>Complaint Procedures </w:t>
      </w:r>
      <w:r>
        <w:rPr>
          <w:color w:val="000000"/>
          <w:sz w:val="24"/>
          <w:szCs w:val="24"/>
        </w:rPr>
        <w:t xml:space="preserve">in the </w:t>
      </w:r>
      <w:r>
        <w:rPr>
          <w:i/>
          <w:iCs/>
          <w:color w:val="000000"/>
          <w:sz w:val="24"/>
          <w:szCs w:val="24"/>
        </w:rPr>
        <w:t>Sexual and Other Prohibited Harassment</w:t>
      </w:r>
      <w:r>
        <w:rPr>
          <w:color w:val="000000"/>
          <w:sz w:val="24"/>
          <w:szCs w:val="24"/>
        </w:rPr>
        <w:t xml:space="preserve"> policy below. If a complaint of retaliation is substantiated, appropriate disciplinary action, up to and including termination of employment, will be taken.</w:t>
      </w:r>
    </w:p>
    <w:p w14:paraId="3F231B98" w14:textId="77777777" w:rsidR="00245EC5" w:rsidRDefault="00E1677D">
      <w:pPr>
        <w:spacing w:after="240" w:line="240" w:lineRule="auto"/>
      </w:pPr>
      <w:r>
        <w:rPr>
          <w:b/>
          <w:bCs/>
          <w:color w:val="000000"/>
          <w:sz w:val="28"/>
          <w:szCs w:val="28"/>
        </w:rPr>
        <w:t>Sexual and Other Prohibited Harassment </w:t>
      </w:r>
    </w:p>
    <w:p w14:paraId="40E67A06" w14:textId="77777777" w:rsidR="00245EC5" w:rsidRDefault="00E1677D">
      <w:pPr>
        <w:spacing w:after="240" w:line="240" w:lineRule="auto"/>
        <w:jc w:val="both"/>
      </w:pPr>
      <w:r>
        <w:rPr>
          <w:color w:val="000000"/>
          <w:sz w:val="24"/>
          <w:szCs w:val="24"/>
        </w:rPr>
        <w:t>The Company is committed to providing a work environment that is free of harassment based on any legally Protected Characteristics. As a result, the Company maintains a strict policy prohibiting sexual harassment and harassment against any applicant or employee based on any legally-recognized status, including, but not limited to: race, color, religion, sex, pregnancy (including lactation, childbirth or related medical conditions), sexual orientation, gender identity, age (40 and over), national origin or a</w:t>
      </w:r>
      <w:r>
        <w:rPr>
          <w:color w:val="000000"/>
          <w:sz w:val="24"/>
          <w:szCs w:val="24"/>
        </w:rPr>
        <w:t>ncestry, physical or mental disability, genetic information (including testing and characteristics), veteran status, citizenship or immigration status, uniformed service-member status or any other status protected by federal, state or local law (collectively, “Protected Characteristics”). </w:t>
      </w:r>
    </w:p>
    <w:p w14:paraId="64E40FEB" w14:textId="77777777" w:rsidR="00245EC5" w:rsidRDefault="00E1677D">
      <w:pPr>
        <w:spacing w:after="240" w:line="240" w:lineRule="auto"/>
        <w:jc w:val="both"/>
      </w:pPr>
      <w:r>
        <w:rPr>
          <w:color w:val="000000"/>
          <w:sz w:val="24"/>
          <w:szCs w:val="24"/>
        </w:rPr>
        <w:t xml:space="preserve">The harassment prohibited by this policy applies to conduct by any person involved in our operations, including employees, supervisors, managers, temporary or seasonal workers, agents, clients, vendors, customers, or any other third-party involved in the Company’s operations, and </w:t>
      </w:r>
      <w:r>
        <w:rPr>
          <w:color w:val="000000"/>
          <w:sz w:val="24"/>
          <w:szCs w:val="24"/>
        </w:rPr>
        <w:lastRenderedPageBreak/>
        <w:t xml:space="preserve">this policy specifically prohibits conduct that creates or contributes to a hostile or offensive working environment for any Company employee or applicant based on Protected Characteristics. If such harassment occurs that an employee believes to be a violation of this policy, the procedures set forth in the </w:t>
      </w:r>
      <w:r>
        <w:rPr>
          <w:i/>
          <w:iCs/>
          <w:color w:val="000000"/>
          <w:sz w:val="24"/>
          <w:szCs w:val="24"/>
        </w:rPr>
        <w:t>Complaint Procedures</w:t>
      </w:r>
      <w:r>
        <w:rPr>
          <w:color w:val="000000"/>
          <w:sz w:val="24"/>
          <w:szCs w:val="24"/>
        </w:rPr>
        <w:t xml:space="preserve"> in this policy</w:t>
      </w:r>
      <w:r>
        <w:rPr>
          <w:i/>
          <w:iCs/>
          <w:color w:val="000000"/>
          <w:sz w:val="24"/>
          <w:szCs w:val="24"/>
        </w:rPr>
        <w:t> </w:t>
      </w:r>
      <w:r>
        <w:rPr>
          <w:color w:val="000000"/>
          <w:sz w:val="24"/>
          <w:szCs w:val="24"/>
        </w:rPr>
        <w:t>should be followed.</w:t>
      </w:r>
    </w:p>
    <w:p w14:paraId="1C439F1D" w14:textId="77777777" w:rsidR="00245EC5" w:rsidRDefault="00E1677D">
      <w:pPr>
        <w:spacing w:after="240" w:line="240" w:lineRule="auto"/>
        <w:jc w:val="both"/>
      </w:pPr>
      <w:r>
        <w:rPr>
          <w:color w:val="000000"/>
          <w:sz w:val="24"/>
          <w:szCs w:val="24"/>
        </w:rPr>
        <w:t xml:space="preserve">The Company prohibits unlawful harassment and sexual </w:t>
      </w:r>
      <w:proofErr w:type="gramStart"/>
      <w:r>
        <w:rPr>
          <w:color w:val="000000"/>
          <w:sz w:val="24"/>
          <w:szCs w:val="24"/>
        </w:rPr>
        <w:t>harassment, and</w:t>
      </w:r>
      <w:proofErr w:type="gramEnd"/>
      <w:r>
        <w:rPr>
          <w:color w:val="000000"/>
          <w:sz w:val="24"/>
          <w:szCs w:val="24"/>
        </w:rPr>
        <w:t xml:space="preserve"> prohibits harassing conduct (as defined in this policy) that does not rise to the level of being unlawful. This policy is not designed or intended to limit the Company's authority to discipline or take remedial action for conduct that violates this policy that the Company deems unacceptable, regardless of whether that conduct satisfies the definition of unlawful harassment or sexual harassment. </w:t>
      </w:r>
    </w:p>
    <w:p w14:paraId="693BCEDC" w14:textId="77777777" w:rsidR="00245EC5" w:rsidRDefault="00E1677D">
      <w:pPr>
        <w:spacing w:after="240" w:line="240" w:lineRule="auto"/>
        <w:jc w:val="both"/>
      </w:pPr>
      <w:r>
        <w:rPr>
          <w:b/>
          <w:bCs/>
          <w:i/>
          <w:iCs/>
          <w:color w:val="000000"/>
          <w:sz w:val="24"/>
          <w:szCs w:val="24"/>
        </w:rPr>
        <w:t>Sexual Harassment Defined</w:t>
      </w:r>
    </w:p>
    <w:p w14:paraId="367BB805" w14:textId="77777777" w:rsidR="00245EC5" w:rsidRDefault="00E1677D">
      <w:pPr>
        <w:spacing w:after="240" w:line="240" w:lineRule="auto"/>
        <w:jc w:val="both"/>
      </w:pPr>
      <w:r>
        <w:rPr>
          <w:color w:val="000000"/>
          <w:sz w:val="24"/>
          <w:szCs w:val="24"/>
        </w:rPr>
        <w:t>Sexual harassment includes unwanted sexual advances, requests for sexual favors or visual, verbal or physical conduct of a sexual nature when:</w:t>
      </w:r>
    </w:p>
    <w:p w14:paraId="434F7973" w14:textId="77777777" w:rsidR="00245EC5" w:rsidRDefault="00E1677D">
      <w:pPr>
        <w:spacing w:after="240" w:line="240" w:lineRule="auto"/>
        <w:jc w:val="both"/>
      </w:pPr>
      <w:r>
        <w:rPr>
          <w:color w:val="000000"/>
          <w:sz w:val="24"/>
          <w:szCs w:val="24"/>
        </w:rPr>
        <w:t>Submission to such conduct is made a term or condition of employment; or</w:t>
      </w:r>
    </w:p>
    <w:p w14:paraId="5AF2FE40" w14:textId="77777777" w:rsidR="00245EC5" w:rsidRDefault="00E1677D">
      <w:pPr>
        <w:spacing w:after="240" w:line="240" w:lineRule="auto"/>
        <w:jc w:val="both"/>
      </w:pPr>
      <w:r>
        <w:rPr>
          <w:color w:val="000000"/>
          <w:sz w:val="24"/>
          <w:szCs w:val="24"/>
        </w:rPr>
        <w:t>Submission to, or rejection of, such conduct is used as a basis for employment decisions affecting the individual; or</w:t>
      </w:r>
    </w:p>
    <w:p w14:paraId="3710D669" w14:textId="77777777" w:rsidR="00245EC5" w:rsidRDefault="00E1677D">
      <w:pPr>
        <w:spacing w:after="240" w:line="240" w:lineRule="auto"/>
        <w:jc w:val="both"/>
      </w:pPr>
      <w:r>
        <w:rPr>
          <w:color w:val="000000"/>
          <w:sz w:val="24"/>
          <w:szCs w:val="24"/>
        </w:rPr>
        <w:t>Such conduct has the purpose or effect of unreasonably interfering with an employee’s work performance or creating an intimidating, hostile or offensive working environment, even if the individual making the report is not the intended target of such conduct.</w:t>
      </w:r>
    </w:p>
    <w:p w14:paraId="1BFE48F9" w14:textId="77777777" w:rsidR="00245EC5" w:rsidRDefault="00E1677D">
      <w:pPr>
        <w:spacing w:after="240" w:line="240" w:lineRule="auto"/>
        <w:jc w:val="both"/>
      </w:pPr>
      <w:r>
        <w:rPr>
          <w:color w:val="000000"/>
          <w:sz w:val="24"/>
          <w:szCs w:val="24"/>
        </w:rPr>
        <w:t>Sexual harassment includes various forms of offensive behavior based on sex. The following is a non-exhaustive list of the types of conduct prohibited by this policy:</w:t>
      </w:r>
    </w:p>
    <w:p w14:paraId="05422F3C" w14:textId="77777777" w:rsidR="00245EC5" w:rsidRDefault="00E1677D">
      <w:pPr>
        <w:spacing w:after="240" w:line="240" w:lineRule="auto"/>
        <w:jc w:val="both"/>
      </w:pPr>
      <w:r>
        <w:rPr>
          <w:color w:val="000000"/>
          <w:sz w:val="24"/>
          <w:szCs w:val="24"/>
        </w:rPr>
        <w:t>Unwanted sexual advances or propositions (including repeated and unwelcome requests for dates</w:t>
      </w:r>
      <w:proofErr w:type="gramStart"/>
      <w:r>
        <w:rPr>
          <w:color w:val="000000"/>
          <w:sz w:val="24"/>
          <w:szCs w:val="24"/>
        </w:rPr>
        <w:t>);</w:t>
      </w:r>
      <w:proofErr w:type="gramEnd"/>
      <w:r>
        <w:rPr>
          <w:color w:val="000000"/>
          <w:sz w:val="24"/>
          <w:szCs w:val="24"/>
        </w:rPr>
        <w:t> </w:t>
      </w:r>
    </w:p>
    <w:p w14:paraId="571ABBCE" w14:textId="77777777" w:rsidR="00245EC5" w:rsidRDefault="00E1677D">
      <w:pPr>
        <w:spacing w:after="240" w:line="240" w:lineRule="auto"/>
        <w:jc w:val="both"/>
      </w:pPr>
      <w:r>
        <w:rPr>
          <w:color w:val="000000"/>
          <w:sz w:val="24"/>
          <w:szCs w:val="24"/>
        </w:rPr>
        <w:t xml:space="preserve">Offers of employment benefits in exchange for sexual </w:t>
      </w:r>
      <w:proofErr w:type="gramStart"/>
      <w:r>
        <w:rPr>
          <w:color w:val="000000"/>
          <w:sz w:val="24"/>
          <w:szCs w:val="24"/>
        </w:rPr>
        <w:t>favors;</w:t>
      </w:r>
      <w:proofErr w:type="gramEnd"/>
    </w:p>
    <w:p w14:paraId="37A3B1B7" w14:textId="77777777" w:rsidR="00245EC5" w:rsidRDefault="00E1677D">
      <w:pPr>
        <w:spacing w:after="240" w:line="240" w:lineRule="auto"/>
        <w:jc w:val="both"/>
      </w:pPr>
      <w:r>
        <w:rPr>
          <w:color w:val="000000"/>
          <w:sz w:val="24"/>
          <w:szCs w:val="24"/>
        </w:rPr>
        <w:t xml:space="preserve">Making or threatening reprisals after a negative response to sexual </w:t>
      </w:r>
      <w:proofErr w:type="gramStart"/>
      <w:r>
        <w:rPr>
          <w:color w:val="000000"/>
          <w:sz w:val="24"/>
          <w:szCs w:val="24"/>
        </w:rPr>
        <w:t>advances;</w:t>
      </w:r>
      <w:proofErr w:type="gramEnd"/>
    </w:p>
    <w:p w14:paraId="1DE59831" w14:textId="77777777" w:rsidR="00245EC5" w:rsidRDefault="00E1677D">
      <w:pPr>
        <w:spacing w:after="240" w:line="240" w:lineRule="auto"/>
        <w:jc w:val="both"/>
      </w:pPr>
      <w:r>
        <w:rPr>
          <w:color w:val="000000"/>
          <w:sz w:val="24"/>
          <w:szCs w:val="24"/>
        </w:rPr>
        <w:t xml:space="preserve">Visual conduct: leering, making sexual gestures, </w:t>
      </w:r>
      <w:proofErr w:type="gramStart"/>
      <w:r>
        <w:rPr>
          <w:color w:val="000000"/>
          <w:sz w:val="24"/>
          <w:szCs w:val="24"/>
        </w:rPr>
        <w:t>displaying of</w:t>
      </w:r>
      <w:proofErr w:type="gramEnd"/>
      <w:r>
        <w:rPr>
          <w:color w:val="000000"/>
          <w:sz w:val="24"/>
          <w:szCs w:val="24"/>
        </w:rPr>
        <w:t xml:space="preserve"> sexually suggestive objects or pictures, cartoons, posters, websites, emails or text </w:t>
      </w:r>
      <w:proofErr w:type="gramStart"/>
      <w:r>
        <w:rPr>
          <w:color w:val="000000"/>
          <w:sz w:val="24"/>
          <w:szCs w:val="24"/>
        </w:rPr>
        <w:t>messages;</w:t>
      </w:r>
      <w:proofErr w:type="gramEnd"/>
    </w:p>
    <w:p w14:paraId="0C0C5A0F" w14:textId="77777777" w:rsidR="00245EC5" w:rsidRDefault="00E1677D">
      <w:pPr>
        <w:spacing w:after="240" w:line="240" w:lineRule="auto"/>
        <w:jc w:val="both"/>
      </w:pPr>
      <w:r>
        <w:rPr>
          <w:color w:val="000000"/>
          <w:sz w:val="24"/>
          <w:szCs w:val="24"/>
        </w:rPr>
        <w:t xml:space="preserve">Verbal conduct: making or using sexually derogatory comments, innuendos, epithets, slurs, sexually explicit jokes, or comments about an individual’s body or dress, whistling or making suggestive or insulting </w:t>
      </w:r>
      <w:proofErr w:type="gramStart"/>
      <w:r>
        <w:rPr>
          <w:color w:val="000000"/>
          <w:sz w:val="24"/>
          <w:szCs w:val="24"/>
        </w:rPr>
        <w:t>sounds;</w:t>
      </w:r>
      <w:proofErr w:type="gramEnd"/>
    </w:p>
    <w:p w14:paraId="50E7A526" w14:textId="77777777" w:rsidR="00245EC5" w:rsidRDefault="00E1677D">
      <w:pPr>
        <w:spacing w:after="240" w:line="240" w:lineRule="auto"/>
        <w:jc w:val="both"/>
      </w:pPr>
      <w:r>
        <w:rPr>
          <w:color w:val="000000"/>
          <w:sz w:val="24"/>
          <w:szCs w:val="24"/>
        </w:rPr>
        <w:t xml:space="preserve">Verbal and/or written content of a sexual nature, graphic verbal and/or written sexually degrading commentary about an individual's body or dress or sexual experiences, sexually suggestive or obscene letters, notes, invitations, emails, text messages, tweets or other social media </w:t>
      </w:r>
      <w:proofErr w:type="gramStart"/>
      <w:r>
        <w:rPr>
          <w:color w:val="000000"/>
          <w:sz w:val="24"/>
          <w:szCs w:val="24"/>
        </w:rPr>
        <w:t>postings;</w:t>
      </w:r>
      <w:proofErr w:type="gramEnd"/>
    </w:p>
    <w:p w14:paraId="61B78961" w14:textId="77777777" w:rsidR="00245EC5" w:rsidRDefault="00E1677D">
      <w:pPr>
        <w:spacing w:after="240" w:line="240" w:lineRule="auto"/>
        <w:jc w:val="both"/>
      </w:pPr>
      <w:r>
        <w:rPr>
          <w:color w:val="000000"/>
          <w:sz w:val="24"/>
          <w:szCs w:val="24"/>
        </w:rPr>
        <w:t xml:space="preserve">Physical conduct: unwelcome or inappropriate touching, physical violence, intimidation, touching, assault or impeding or blocking normal </w:t>
      </w:r>
      <w:proofErr w:type="gramStart"/>
      <w:r>
        <w:rPr>
          <w:color w:val="000000"/>
          <w:sz w:val="24"/>
          <w:szCs w:val="24"/>
        </w:rPr>
        <w:t>movements;</w:t>
      </w:r>
      <w:proofErr w:type="gramEnd"/>
    </w:p>
    <w:p w14:paraId="591E41A0" w14:textId="77777777" w:rsidR="00245EC5" w:rsidRDefault="00E1677D">
      <w:pPr>
        <w:numPr>
          <w:ilvl w:val="0"/>
          <w:numId w:val="1"/>
        </w:numPr>
        <w:spacing w:after="160" w:line="240" w:lineRule="auto"/>
        <w:rPr>
          <w:color w:val="000000"/>
          <w:sz w:val="24"/>
          <w:szCs w:val="24"/>
        </w:rPr>
      </w:pPr>
      <w:r>
        <w:rPr>
          <w:color w:val="000000"/>
          <w:sz w:val="24"/>
          <w:szCs w:val="24"/>
        </w:rPr>
        <w:t>Hostile actions taken against an individual because of that individual’s sex, sexual orientation, gender identity or the status of being transgender, such as:</w:t>
      </w:r>
    </w:p>
    <w:p w14:paraId="78C88CD6" w14:textId="77777777" w:rsidR="00245EC5" w:rsidRDefault="00245EC5">
      <w:pPr>
        <w:numPr>
          <w:ilvl w:val="0"/>
          <w:numId w:val="1"/>
        </w:numPr>
        <w:spacing w:after="0" w:line="240" w:lineRule="auto"/>
        <w:rPr>
          <w:color w:val="000000"/>
          <w:sz w:val="24"/>
          <w:szCs w:val="24"/>
        </w:rPr>
      </w:pPr>
    </w:p>
    <w:p w14:paraId="40CFD54B" w14:textId="77777777" w:rsidR="00245EC5" w:rsidRDefault="00E1677D">
      <w:pPr>
        <w:numPr>
          <w:ilvl w:val="1"/>
          <w:numId w:val="10"/>
        </w:numPr>
        <w:spacing w:after="160" w:line="240" w:lineRule="auto"/>
        <w:rPr>
          <w:color w:val="000000"/>
          <w:sz w:val="24"/>
          <w:szCs w:val="24"/>
        </w:rPr>
      </w:pPr>
      <w:r>
        <w:rPr>
          <w:color w:val="000000"/>
          <w:sz w:val="24"/>
          <w:szCs w:val="24"/>
        </w:rPr>
        <w:t xml:space="preserve">Interfering with, destroying or damaging a person’s workstation, tools or equipment, or otherwise interfering with the individual’s ability to perform the </w:t>
      </w:r>
      <w:proofErr w:type="gramStart"/>
      <w:r>
        <w:rPr>
          <w:color w:val="000000"/>
          <w:sz w:val="24"/>
          <w:szCs w:val="24"/>
        </w:rPr>
        <w:t>job;</w:t>
      </w:r>
      <w:proofErr w:type="gramEnd"/>
    </w:p>
    <w:p w14:paraId="0036794A" w14:textId="77777777" w:rsidR="00245EC5" w:rsidRDefault="00E1677D">
      <w:pPr>
        <w:numPr>
          <w:ilvl w:val="1"/>
          <w:numId w:val="10"/>
        </w:numPr>
        <w:spacing w:after="160" w:line="240" w:lineRule="auto"/>
        <w:rPr>
          <w:color w:val="000000"/>
          <w:sz w:val="24"/>
          <w:szCs w:val="24"/>
        </w:rPr>
      </w:pPr>
      <w:r>
        <w:rPr>
          <w:color w:val="000000"/>
          <w:sz w:val="24"/>
          <w:szCs w:val="24"/>
        </w:rPr>
        <w:lastRenderedPageBreak/>
        <w:t xml:space="preserve">Repeated and intentional use of a name or pronoun inconsistent with an individual’s known gender </w:t>
      </w:r>
      <w:proofErr w:type="gramStart"/>
      <w:r>
        <w:rPr>
          <w:color w:val="000000"/>
          <w:sz w:val="24"/>
          <w:szCs w:val="24"/>
        </w:rPr>
        <w:t>identity;</w:t>
      </w:r>
      <w:proofErr w:type="gramEnd"/>
      <w:r>
        <w:rPr>
          <w:color w:val="000000"/>
          <w:sz w:val="24"/>
          <w:szCs w:val="24"/>
        </w:rPr>
        <w:t> </w:t>
      </w:r>
    </w:p>
    <w:p w14:paraId="44D7B398" w14:textId="77777777" w:rsidR="00245EC5" w:rsidRDefault="00E1677D">
      <w:pPr>
        <w:numPr>
          <w:ilvl w:val="1"/>
          <w:numId w:val="10"/>
        </w:numPr>
        <w:spacing w:after="160" w:line="240" w:lineRule="auto"/>
        <w:rPr>
          <w:color w:val="000000"/>
          <w:sz w:val="24"/>
          <w:szCs w:val="24"/>
        </w:rPr>
      </w:pPr>
      <w:r>
        <w:rPr>
          <w:color w:val="000000"/>
          <w:sz w:val="24"/>
          <w:szCs w:val="24"/>
        </w:rPr>
        <w:t xml:space="preserve">Asking intrusive questions about a person’s sexual orientation, gender identity, gender transition, or intimate body </w:t>
      </w:r>
      <w:proofErr w:type="gramStart"/>
      <w:r>
        <w:rPr>
          <w:color w:val="000000"/>
          <w:sz w:val="24"/>
          <w:szCs w:val="24"/>
        </w:rPr>
        <w:t>parts;</w:t>
      </w:r>
      <w:proofErr w:type="gramEnd"/>
    </w:p>
    <w:p w14:paraId="2211B267" w14:textId="77777777" w:rsidR="00245EC5" w:rsidRDefault="00E1677D">
      <w:pPr>
        <w:numPr>
          <w:ilvl w:val="1"/>
          <w:numId w:val="10"/>
        </w:numPr>
        <w:spacing w:after="160" w:line="240" w:lineRule="auto"/>
        <w:rPr>
          <w:color w:val="000000"/>
          <w:sz w:val="24"/>
          <w:szCs w:val="24"/>
        </w:rPr>
      </w:pPr>
      <w:r>
        <w:rPr>
          <w:color w:val="000000"/>
          <w:sz w:val="24"/>
          <w:szCs w:val="24"/>
        </w:rPr>
        <w:t>Sabotaging an individual’s work; and</w:t>
      </w:r>
    </w:p>
    <w:p w14:paraId="1BF5D5AA" w14:textId="77777777" w:rsidR="00245EC5" w:rsidRDefault="00E1677D">
      <w:pPr>
        <w:numPr>
          <w:ilvl w:val="1"/>
          <w:numId w:val="10"/>
        </w:numPr>
        <w:spacing w:after="160" w:line="240" w:lineRule="auto"/>
        <w:rPr>
          <w:color w:val="000000"/>
          <w:sz w:val="24"/>
          <w:szCs w:val="24"/>
        </w:rPr>
      </w:pPr>
      <w:r>
        <w:rPr>
          <w:color w:val="000000"/>
          <w:sz w:val="24"/>
          <w:szCs w:val="24"/>
        </w:rPr>
        <w:t>Bullying, yelling, or name-calling</w:t>
      </w:r>
    </w:p>
    <w:p w14:paraId="41128FBB" w14:textId="77777777" w:rsidR="00245EC5" w:rsidRDefault="00E1677D">
      <w:pPr>
        <w:numPr>
          <w:ilvl w:val="0"/>
          <w:numId w:val="1"/>
        </w:numPr>
        <w:spacing w:after="160" w:line="240" w:lineRule="auto"/>
        <w:rPr>
          <w:color w:val="000000"/>
          <w:sz w:val="24"/>
          <w:szCs w:val="24"/>
        </w:rPr>
      </w:pPr>
      <w:r>
        <w:rPr>
          <w:color w:val="000000"/>
          <w:sz w:val="24"/>
          <w:szCs w:val="24"/>
        </w:rPr>
        <w:t>Retaliation for making reports or threatening to report sexual harassment.</w:t>
      </w:r>
    </w:p>
    <w:p w14:paraId="0020E2E3" w14:textId="77777777" w:rsidR="00245EC5" w:rsidRDefault="00E1677D">
      <w:pPr>
        <w:spacing w:after="240" w:line="240" w:lineRule="auto"/>
        <w:jc w:val="both"/>
      </w:pPr>
      <w:r>
        <w:rPr>
          <w:color w:val="000000"/>
          <w:sz w:val="24"/>
          <w:szCs w:val="24"/>
        </w:rPr>
        <w:t xml:space="preserve">Sexual harassment can occur regardless of the gender of the person committing it or the person who is exposed to it. Harassment </w:t>
      </w:r>
      <w:proofErr w:type="gramStart"/>
      <w:r>
        <w:rPr>
          <w:color w:val="000000"/>
          <w:sz w:val="24"/>
          <w:szCs w:val="24"/>
        </w:rPr>
        <w:t>on the basis of</w:t>
      </w:r>
      <w:proofErr w:type="gramEnd"/>
      <w:r>
        <w:rPr>
          <w:color w:val="000000"/>
          <w:sz w:val="24"/>
          <w:szCs w:val="24"/>
        </w:rPr>
        <w:t xml:space="preserve"> sexual orientation, self-identified gender, perceived gender, or transgender status are all forms of prohibited sexual harassment. </w:t>
      </w:r>
    </w:p>
    <w:p w14:paraId="08ACCBCD" w14:textId="77777777" w:rsidR="00245EC5" w:rsidRDefault="00E1677D">
      <w:pPr>
        <w:spacing w:after="240" w:line="240" w:lineRule="auto"/>
        <w:jc w:val="both"/>
      </w:pPr>
      <w:r>
        <w:rPr>
          <w:b/>
          <w:bCs/>
          <w:i/>
          <w:iCs/>
          <w:color w:val="000000"/>
          <w:sz w:val="24"/>
          <w:szCs w:val="24"/>
        </w:rPr>
        <w:t>Other Types of Prohibited Harassment</w:t>
      </w:r>
    </w:p>
    <w:p w14:paraId="681326D4" w14:textId="77777777" w:rsidR="00245EC5" w:rsidRDefault="00E1677D">
      <w:pPr>
        <w:spacing w:after="240" w:line="240" w:lineRule="auto"/>
        <w:jc w:val="both"/>
      </w:pPr>
      <w:r>
        <w:rPr>
          <w:color w:val="000000"/>
          <w:sz w:val="24"/>
          <w:szCs w:val="24"/>
        </w:rPr>
        <w:t xml:space="preserve">Harassment </w:t>
      </w:r>
      <w:proofErr w:type="gramStart"/>
      <w:r>
        <w:rPr>
          <w:color w:val="000000"/>
          <w:sz w:val="24"/>
          <w:szCs w:val="24"/>
        </w:rPr>
        <w:t>on the basis of</w:t>
      </w:r>
      <w:proofErr w:type="gramEnd"/>
      <w:r>
        <w:rPr>
          <w:color w:val="000000"/>
          <w:sz w:val="24"/>
          <w:szCs w:val="24"/>
        </w:rPr>
        <w:t xml:space="preserve"> any Protected Characteristic is prohibited. Prohibited harassment may include behavior </w:t>
      </w:r>
      <w:proofErr w:type="gramStart"/>
      <w:r>
        <w:rPr>
          <w:color w:val="000000"/>
          <w:sz w:val="24"/>
          <w:szCs w:val="24"/>
        </w:rPr>
        <w:t>similar to</w:t>
      </w:r>
      <w:proofErr w:type="gramEnd"/>
      <w:r>
        <w:rPr>
          <w:color w:val="000000"/>
          <w:sz w:val="24"/>
          <w:szCs w:val="24"/>
        </w:rPr>
        <w:t xml:space="preserve"> the illustrations above and may also include, but is not limited to:</w:t>
      </w:r>
    </w:p>
    <w:p w14:paraId="41C57370" w14:textId="77777777" w:rsidR="00245EC5" w:rsidRDefault="00E1677D">
      <w:pPr>
        <w:spacing w:after="240" w:line="240" w:lineRule="auto"/>
        <w:jc w:val="both"/>
      </w:pPr>
      <w:r>
        <w:rPr>
          <w:color w:val="000000"/>
          <w:sz w:val="24"/>
          <w:szCs w:val="24"/>
        </w:rPr>
        <w:t xml:space="preserve">Verbal conduct including taunting, jokes, threats, epithets, derogatory comments or slurs based on an individual’s Protected </w:t>
      </w:r>
      <w:proofErr w:type="gramStart"/>
      <w:r>
        <w:rPr>
          <w:color w:val="000000"/>
          <w:sz w:val="24"/>
          <w:szCs w:val="24"/>
        </w:rPr>
        <w:t>Characteristics;</w:t>
      </w:r>
      <w:proofErr w:type="gramEnd"/>
    </w:p>
    <w:p w14:paraId="4EEA77D6" w14:textId="77777777" w:rsidR="00245EC5" w:rsidRDefault="00E1677D">
      <w:pPr>
        <w:spacing w:after="240" w:line="240" w:lineRule="auto"/>
        <w:jc w:val="both"/>
      </w:pPr>
      <w:r>
        <w:rPr>
          <w:color w:val="000000"/>
          <w:sz w:val="24"/>
          <w:szCs w:val="24"/>
        </w:rPr>
        <w:t xml:space="preserve">Visual and/or written conduct including derogatory posters, photographs, calendars, cartoons, drawings, websites, social media, emails, text messages or gestures based on an individual’s Protected </w:t>
      </w:r>
      <w:proofErr w:type="gramStart"/>
      <w:r>
        <w:rPr>
          <w:color w:val="000000"/>
          <w:sz w:val="24"/>
          <w:szCs w:val="24"/>
        </w:rPr>
        <w:t>Characteristics;</w:t>
      </w:r>
      <w:proofErr w:type="gramEnd"/>
      <w:r>
        <w:rPr>
          <w:color w:val="000000"/>
          <w:sz w:val="24"/>
          <w:szCs w:val="24"/>
        </w:rPr>
        <w:t> </w:t>
      </w:r>
    </w:p>
    <w:p w14:paraId="14043904" w14:textId="77777777" w:rsidR="00245EC5" w:rsidRDefault="00E1677D">
      <w:pPr>
        <w:spacing w:after="240" w:line="240" w:lineRule="auto"/>
        <w:jc w:val="both"/>
      </w:pPr>
      <w:r>
        <w:rPr>
          <w:color w:val="000000"/>
          <w:sz w:val="24"/>
          <w:szCs w:val="24"/>
        </w:rPr>
        <w:t xml:space="preserve">Sharing or watching pornography or </w:t>
      </w:r>
      <w:proofErr w:type="gramStart"/>
      <w:r>
        <w:rPr>
          <w:color w:val="000000"/>
          <w:sz w:val="24"/>
          <w:szCs w:val="24"/>
        </w:rPr>
        <w:t>sexually</w:t>
      </w:r>
      <w:proofErr w:type="gramEnd"/>
      <w:r>
        <w:rPr>
          <w:color w:val="000000"/>
          <w:sz w:val="24"/>
          <w:szCs w:val="24"/>
        </w:rPr>
        <w:t xml:space="preserve"> demeaning depictions of people, including AI-generated and deepfake images and </w:t>
      </w:r>
      <w:proofErr w:type="gramStart"/>
      <w:r>
        <w:rPr>
          <w:color w:val="000000"/>
          <w:sz w:val="24"/>
          <w:szCs w:val="24"/>
        </w:rPr>
        <w:t>videos;</w:t>
      </w:r>
      <w:proofErr w:type="gramEnd"/>
    </w:p>
    <w:p w14:paraId="010C13FE" w14:textId="77777777" w:rsidR="00245EC5" w:rsidRDefault="00E1677D">
      <w:pPr>
        <w:spacing w:after="240" w:line="240" w:lineRule="auto"/>
        <w:jc w:val="both"/>
      </w:pPr>
      <w:r>
        <w:rPr>
          <w:color w:val="000000"/>
          <w:sz w:val="24"/>
          <w:szCs w:val="24"/>
        </w:rPr>
        <w:t>Mimicking or mocking a person’s disability, accent, or religious garments, jewelry, or displays; and </w:t>
      </w:r>
    </w:p>
    <w:p w14:paraId="476799F7" w14:textId="77777777" w:rsidR="00245EC5" w:rsidRDefault="00E1677D">
      <w:pPr>
        <w:spacing w:after="240" w:line="240" w:lineRule="auto"/>
        <w:jc w:val="both"/>
      </w:pPr>
      <w:r>
        <w:rPr>
          <w:color w:val="000000"/>
          <w:sz w:val="24"/>
          <w:szCs w:val="24"/>
        </w:rPr>
        <w:t>Physical conduct including assault, unwanted touching or blocking normal movement because of an individual’s Protected Characteristics.</w:t>
      </w:r>
    </w:p>
    <w:p w14:paraId="6C8A7664" w14:textId="77777777" w:rsidR="00245EC5" w:rsidRDefault="00E1677D">
      <w:pPr>
        <w:spacing w:after="240" w:line="240" w:lineRule="auto"/>
        <w:jc w:val="both"/>
      </w:pPr>
      <w:r>
        <w:rPr>
          <w:b/>
          <w:bCs/>
          <w:i/>
          <w:iCs/>
          <w:color w:val="000000"/>
          <w:sz w:val="24"/>
          <w:szCs w:val="24"/>
        </w:rPr>
        <w:t>Protection Against Retaliation</w:t>
      </w:r>
    </w:p>
    <w:p w14:paraId="16ECC195" w14:textId="77777777" w:rsidR="00245EC5" w:rsidRDefault="00E1677D">
      <w:pPr>
        <w:spacing w:after="240" w:line="240" w:lineRule="auto"/>
        <w:jc w:val="both"/>
      </w:pPr>
      <w:r>
        <w:rPr>
          <w:color w:val="000000"/>
          <w:sz w:val="24"/>
          <w:szCs w:val="24"/>
        </w:rPr>
        <w:t>Retaliation is prohibited against any person by another employee or by</w:t>
      </w:r>
      <w:r>
        <w:rPr>
          <w:b/>
          <w:bCs/>
          <w:color w:val="000000"/>
          <w:sz w:val="24"/>
          <w:szCs w:val="24"/>
        </w:rPr>
        <w:t> </w:t>
      </w:r>
      <w:r>
        <w:rPr>
          <w:color w:val="000000"/>
          <w:sz w:val="24"/>
          <w:szCs w:val="24"/>
        </w:rPr>
        <w:t>the Company</w:t>
      </w:r>
      <w:r>
        <w:rPr>
          <w:b/>
          <w:bCs/>
          <w:color w:val="000000"/>
          <w:sz w:val="24"/>
          <w:szCs w:val="24"/>
        </w:rPr>
        <w:t> </w:t>
      </w:r>
      <w:r>
        <w:rPr>
          <w:color w:val="000000"/>
          <w:sz w:val="24"/>
          <w:szCs w:val="24"/>
        </w:rPr>
        <w:t>for using the complaint procedures provided below, reporting prohibited discrimination, harassment, sexual harassment or retaliation, objecting to such conduct or filing, testifying, assisting or participating in any manner in any investigation, proceeding or hearing conducted by a governmental enforcement agency. Prohibited retaliation includes, but is not limited to, termination, demotion, suspension, failure to hire or consider for hire, failure to give equal consideration in making employme</w:t>
      </w:r>
      <w:r>
        <w:rPr>
          <w:color w:val="000000"/>
          <w:sz w:val="24"/>
          <w:szCs w:val="24"/>
        </w:rPr>
        <w:t>nt decisions, failure to make employment recommendations impartially, adversely affecting working conditions or otherwise denying any employment benefit.</w:t>
      </w:r>
    </w:p>
    <w:p w14:paraId="13CB304C" w14:textId="77777777" w:rsidR="00245EC5" w:rsidRDefault="00E1677D">
      <w:pPr>
        <w:spacing w:after="240" w:line="240" w:lineRule="auto"/>
        <w:jc w:val="both"/>
      </w:pPr>
      <w:r>
        <w:rPr>
          <w:color w:val="000000"/>
          <w:sz w:val="24"/>
          <w:szCs w:val="24"/>
        </w:rPr>
        <w:t>Individuals who believe they have been subjected to retaliation or believe that another individual has been subjected to retaliation, should report this concern pursuant to the</w:t>
      </w:r>
      <w:r>
        <w:rPr>
          <w:i/>
          <w:iCs/>
          <w:color w:val="000000"/>
          <w:sz w:val="24"/>
          <w:szCs w:val="24"/>
        </w:rPr>
        <w:t> Complaint Procedure</w:t>
      </w:r>
      <w:r>
        <w:rPr>
          <w:color w:val="000000"/>
          <w:sz w:val="24"/>
          <w:szCs w:val="24"/>
        </w:rPr>
        <w:t xml:space="preserve"> in this policy. Any report of retaliatory conduct will be investigated in a thorough and objective manner. If a report of retaliation prohibited by this policy is substantiated, appropriate disciplinary action, up to and including termination of employment, will be taken. </w:t>
      </w:r>
    </w:p>
    <w:p w14:paraId="75088BCD" w14:textId="77777777" w:rsidR="00245EC5" w:rsidRDefault="00E1677D">
      <w:pPr>
        <w:spacing w:after="240" w:line="240" w:lineRule="auto"/>
        <w:jc w:val="both"/>
      </w:pPr>
      <w:r>
        <w:rPr>
          <w:b/>
          <w:bCs/>
          <w:i/>
          <w:iCs/>
          <w:color w:val="000000"/>
          <w:sz w:val="24"/>
          <w:szCs w:val="24"/>
        </w:rPr>
        <w:t>Complaint Procedures</w:t>
      </w:r>
    </w:p>
    <w:p w14:paraId="63E84084" w14:textId="77777777" w:rsidR="00245EC5" w:rsidRDefault="00E1677D">
      <w:pPr>
        <w:spacing w:after="240" w:line="240" w:lineRule="auto"/>
        <w:jc w:val="both"/>
      </w:pPr>
      <w:r>
        <w:rPr>
          <w:color w:val="000000"/>
          <w:sz w:val="24"/>
          <w:szCs w:val="24"/>
        </w:rPr>
        <w:t xml:space="preserve">Any individual who believes that they or another individual has been subjected to discrimination, sexual harassment, any other form of prohibited harassment or retaliation should, as soon as </w:t>
      </w:r>
      <w:r>
        <w:rPr>
          <w:color w:val="000000"/>
          <w:sz w:val="24"/>
          <w:szCs w:val="24"/>
        </w:rPr>
        <w:lastRenderedPageBreak/>
        <w:t>possible, report it to their manager or supervisor, another member of management. Complaints can be made orally or in writing. If any supervisor or another manager is the alleged harasser or otherwise believed to be violating this policy, the employee must report the alleged conduct to Human Resources. Reporting directly to the offending supervisor is not sufficient. Employees are not required to report any prohibited conduct to a supervisor or manager who may be hostile, who has engaged in such conduct, wh</w:t>
      </w:r>
      <w:r>
        <w:rPr>
          <w:color w:val="000000"/>
          <w:sz w:val="24"/>
          <w:szCs w:val="24"/>
        </w:rPr>
        <w:t>o is a close associate of the person who has engaged in such conduct, or with whom the employee is uncomfortable discussing such matters. Any supervisor or manager who receives a complaint of discrimination, harassment, sexual harassment, or retaliation or receives information about such conduct must also immediately report it to Human Resources. </w:t>
      </w:r>
    </w:p>
    <w:p w14:paraId="5FFFEA55" w14:textId="77777777" w:rsidR="00245EC5" w:rsidRDefault="00E1677D">
      <w:pPr>
        <w:spacing w:after="240" w:line="240" w:lineRule="auto"/>
        <w:jc w:val="both"/>
      </w:pPr>
      <w:r>
        <w:rPr>
          <w:color w:val="000000"/>
          <w:sz w:val="24"/>
          <w:szCs w:val="24"/>
        </w:rPr>
        <w:t>Employees are encouraged, but not required, to communicate to the offending person that their conduct is offensive and unwelcome. Individuals who observe any behavior directed at others that may violate this policy are encouraged to take reasonable action to defuse such behavior, if possible, such as intervening directly, alerting a supervisor or Human Resources to assist, or making a report under this policy. Physical confrontation, violence, or assault is not an appropriate method of intervention. The int</w:t>
      </w:r>
      <w:r>
        <w:rPr>
          <w:color w:val="000000"/>
          <w:sz w:val="24"/>
          <w:szCs w:val="24"/>
        </w:rPr>
        <w:t>ervening person must act in accordance with the Company’s policies.</w:t>
      </w:r>
    </w:p>
    <w:p w14:paraId="77CDABAC" w14:textId="77777777" w:rsidR="00245EC5" w:rsidRDefault="00E1677D">
      <w:pPr>
        <w:spacing w:after="240" w:line="240" w:lineRule="auto"/>
        <w:jc w:val="both"/>
      </w:pPr>
      <w:r>
        <w:rPr>
          <w:b/>
          <w:bCs/>
          <w:i/>
          <w:iCs/>
          <w:color w:val="000000"/>
          <w:sz w:val="24"/>
          <w:szCs w:val="24"/>
        </w:rPr>
        <w:t>Investigation</w:t>
      </w:r>
    </w:p>
    <w:p w14:paraId="283FDBCC" w14:textId="77777777" w:rsidR="00245EC5" w:rsidRDefault="00E1677D">
      <w:pPr>
        <w:spacing w:after="240" w:line="240" w:lineRule="auto"/>
        <w:jc w:val="both"/>
      </w:pPr>
      <w:r>
        <w:rPr>
          <w:color w:val="000000"/>
          <w:sz w:val="24"/>
          <w:szCs w:val="24"/>
        </w:rPr>
        <w:t>After a report is received, or the Company otherwise has reason to believe discrimination, prohibited discrimination, harassment, including sexual harassment, or retaliation is occurring, a timely, thorough and objective investigation by the Company will be undertaken. The Company will maintain confidentiality surrounding the investigation to the extent possible, consistent with a thorough and objective investigation, and to the extent permitted or required under applicable law. </w:t>
      </w:r>
    </w:p>
    <w:p w14:paraId="34DFF3C2" w14:textId="77777777" w:rsidR="00245EC5" w:rsidRDefault="00E1677D">
      <w:pPr>
        <w:spacing w:after="240" w:line="240" w:lineRule="auto"/>
        <w:jc w:val="both"/>
      </w:pPr>
      <w:r>
        <w:rPr>
          <w:color w:val="000000"/>
          <w:sz w:val="24"/>
          <w:szCs w:val="24"/>
        </w:rPr>
        <w:t xml:space="preserve">Once the investigation is completed and a determination is made, the complaining party will be advised that the investigation has been completed and may be informed of the resolution. The Company complies with the law in conducting investigations and expects that employees will cooperate with an investigation, except when voluntary compliance with an investigation is </w:t>
      </w:r>
      <w:proofErr w:type="gramStart"/>
      <w:r>
        <w:rPr>
          <w:color w:val="000000"/>
          <w:sz w:val="24"/>
          <w:szCs w:val="24"/>
        </w:rPr>
        <w:t>being requested</w:t>
      </w:r>
      <w:proofErr w:type="gramEnd"/>
      <w:r>
        <w:rPr>
          <w:color w:val="000000"/>
          <w:sz w:val="24"/>
          <w:szCs w:val="24"/>
        </w:rPr>
        <w:t>. Employees are expected to provide truthful information when participating in an investigation.</w:t>
      </w:r>
    </w:p>
    <w:p w14:paraId="0E971A5E" w14:textId="77777777" w:rsidR="00245EC5" w:rsidRDefault="00E1677D">
      <w:pPr>
        <w:spacing w:after="240" w:line="240" w:lineRule="auto"/>
        <w:jc w:val="both"/>
      </w:pPr>
      <w:r>
        <w:rPr>
          <w:b/>
          <w:bCs/>
          <w:i/>
          <w:iCs/>
          <w:color w:val="000000"/>
          <w:sz w:val="24"/>
          <w:szCs w:val="24"/>
        </w:rPr>
        <w:t>Discipline </w:t>
      </w:r>
    </w:p>
    <w:p w14:paraId="55DB472A" w14:textId="77777777" w:rsidR="00245EC5" w:rsidRDefault="00E1677D">
      <w:pPr>
        <w:spacing w:after="240" w:line="240" w:lineRule="auto"/>
        <w:jc w:val="both"/>
      </w:pPr>
      <w:r>
        <w:rPr>
          <w:color w:val="000000"/>
          <w:sz w:val="24"/>
          <w:szCs w:val="24"/>
        </w:rPr>
        <w:t xml:space="preserve">If the Company determines that this policy has been violated, including </w:t>
      </w:r>
      <w:proofErr w:type="gramStart"/>
      <w:r>
        <w:rPr>
          <w:color w:val="000000"/>
          <w:sz w:val="24"/>
          <w:szCs w:val="24"/>
        </w:rPr>
        <w:t>in the event that</w:t>
      </w:r>
      <w:proofErr w:type="gramEnd"/>
      <w:r>
        <w:rPr>
          <w:color w:val="000000"/>
          <w:sz w:val="24"/>
          <w:szCs w:val="24"/>
        </w:rPr>
        <w:t xml:space="preserve"> a supervisor or manager knowingly allows the policy to be violated without reporting it, prompt remedial action will be taken, up to and including termination of employment. </w:t>
      </w:r>
    </w:p>
    <w:p w14:paraId="5845E6E1" w14:textId="77777777" w:rsidR="00245EC5" w:rsidRDefault="00E1677D">
      <w:pPr>
        <w:spacing w:after="240" w:line="240" w:lineRule="auto"/>
        <w:jc w:val="both"/>
      </w:pPr>
      <w:r>
        <w:rPr>
          <w:color w:val="000000"/>
          <w:sz w:val="24"/>
          <w:szCs w:val="24"/>
        </w:rPr>
        <w:t xml:space="preserve">In addition to being subject to discipline for engaging in discrimination, harassing or sexually harassing conduct, or retaliation themselves, supervisors and managers will be subject to discipline (up to and including termination) for failing to report suspected discrimination, harassment or sexual harassment, or otherwise knowingly allowing discrimination, </w:t>
      </w:r>
      <w:proofErr w:type="gramStart"/>
      <w:r>
        <w:rPr>
          <w:color w:val="000000"/>
          <w:sz w:val="24"/>
          <w:szCs w:val="24"/>
        </w:rPr>
        <w:t>harassment,  or</w:t>
      </w:r>
      <w:proofErr w:type="gramEnd"/>
      <w:r>
        <w:rPr>
          <w:color w:val="000000"/>
          <w:sz w:val="24"/>
          <w:szCs w:val="24"/>
        </w:rPr>
        <w:t xml:space="preserve"> sexual harassment or retaliation to continue. Supervisors and managers will also be subject to discipline for engaging in prohibited discrimination, harassment, including sexual harassment or retaliation. Supervisors and managers must ensure the workplace is safe, supportive, and free from retaliation against those who raise complaints or act as witnesses both during and after any investigation.</w:t>
      </w:r>
    </w:p>
    <w:p w14:paraId="0CB730AA" w14:textId="77777777" w:rsidR="00245EC5" w:rsidRDefault="00E1677D">
      <w:pPr>
        <w:spacing w:after="240" w:line="240" w:lineRule="auto"/>
        <w:jc w:val="both"/>
      </w:pPr>
      <w:r>
        <w:rPr>
          <w:b/>
          <w:bCs/>
          <w:i/>
          <w:iCs/>
          <w:color w:val="000000"/>
          <w:sz w:val="24"/>
          <w:szCs w:val="24"/>
        </w:rPr>
        <w:t>Good Faith Reporting</w:t>
      </w:r>
    </w:p>
    <w:p w14:paraId="6AD2A4F3" w14:textId="77777777" w:rsidR="00245EC5" w:rsidRDefault="00E1677D">
      <w:pPr>
        <w:spacing w:after="0" w:line="240" w:lineRule="auto"/>
        <w:jc w:val="both"/>
      </w:pPr>
      <w:r>
        <w:rPr>
          <w:color w:val="000000"/>
          <w:sz w:val="24"/>
          <w:szCs w:val="24"/>
        </w:rPr>
        <w:t xml:space="preserve">The initiation of a good faith complaint of discrimination, prohibited harassment, sexual harassment or retaliation will not be grounds for disciplinary or other retaliatory action, even if the allegations cannot be substantiated or the employee was mistaken about aspects of the complaint. </w:t>
      </w:r>
      <w:r>
        <w:rPr>
          <w:color w:val="000000"/>
          <w:sz w:val="24"/>
          <w:szCs w:val="24"/>
        </w:rPr>
        <w:lastRenderedPageBreak/>
        <w:t>Any individual who makes a complaint that is demonstrated to be intentionally false may be subject to discipline, up to and including termination. </w:t>
      </w:r>
    </w:p>
    <w:p w14:paraId="2E0EEB26" w14:textId="77777777" w:rsidR="00245EC5" w:rsidRDefault="00E1677D">
      <w:pPr>
        <w:spacing w:after="0" w:line="240" w:lineRule="auto"/>
      </w:pPr>
      <w:r>
        <w:rPr>
          <w:b/>
          <w:bCs/>
          <w:color w:val="000000"/>
          <w:sz w:val="24"/>
          <w:szCs w:val="24"/>
        </w:rPr>
        <w:t> </w:t>
      </w:r>
    </w:p>
    <w:p w14:paraId="0D5FE7CD" w14:textId="77777777" w:rsidR="00245EC5" w:rsidRDefault="00E1677D">
      <w:pPr>
        <w:pStyle w:val="Heading2PHPDOCX"/>
        <w:spacing w:before="400" w:line="240" w:lineRule="auto"/>
        <w:outlineLvl w:val="2"/>
        <w:rPr>
          <w:rFonts w:ascii="Arial" w:hAnsi="Arial" w:cs="Arial"/>
          <w:color w:val="000000"/>
          <w:sz w:val="36"/>
          <w:szCs w:val="36"/>
        </w:rPr>
      </w:pPr>
      <w:bookmarkStart w:id="71" w:name="_Toc189564330"/>
      <w:r>
        <w:rPr>
          <w:rFonts w:ascii="Arial" w:hAnsi="Arial" w:cs="Arial"/>
          <w:color w:val="000000"/>
          <w:sz w:val="36"/>
          <w:szCs w:val="36"/>
        </w:rPr>
        <w:t>Wage and Hour Policies</w:t>
      </w:r>
      <w:bookmarkEnd w:id="71"/>
    </w:p>
    <w:p w14:paraId="334C5287" w14:textId="77777777" w:rsidR="00245EC5" w:rsidRDefault="00E1677D">
      <w:pPr>
        <w:pStyle w:val="Heading3PHPDOCX"/>
        <w:spacing w:before="400" w:line="240" w:lineRule="auto"/>
        <w:outlineLvl w:val="3"/>
        <w:rPr>
          <w:rFonts w:ascii="Arial" w:hAnsi="Arial" w:cs="Arial"/>
          <w:color w:val="000000"/>
          <w:sz w:val="32"/>
          <w:szCs w:val="32"/>
        </w:rPr>
      </w:pPr>
      <w:bookmarkStart w:id="72" w:name="_Toc189564331"/>
      <w:proofErr w:type="gramStart"/>
      <w:r>
        <w:rPr>
          <w:rFonts w:ascii="Arial" w:hAnsi="Arial" w:cs="Arial"/>
          <w:color w:val="000000"/>
          <w:sz w:val="32"/>
          <w:szCs w:val="32"/>
        </w:rPr>
        <w:t>Accommodations</w:t>
      </w:r>
      <w:proofErr w:type="gramEnd"/>
      <w:r>
        <w:rPr>
          <w:rFonts w:ascii="Arial" w:hAnsi="Arial" w:cs="Arial"/>
          <w:color w:val="000000"/>
          <w:sz w:val="32"/>
          <w:szCs w:val="32"/>
        </w:rPr>
        <w:t xml:space="preserve"> for Nursing Mothers</w:t>
      </w:r>
      <w:bookmarkEnd w:id="72"/>
    </w:p>
    <w:p w14:paraId="1206E195" w14:textId="77777777" w:rsidR="00245EC5" w:rsidRDefault="00E1677D">
      <w:pPr>
        <w:spacing w:before="220" w:after="220" w:line="240" w:lineRule="auto"/>
      </w:pPr>
      <w:r>
        <w:rPr>
          <w:color w:val="000000"/>
        </w:rPr>
        <w:t xml:space="preserve">Matt's Plumbing Services Inc. will provide nursing </w:t>
      </w:r>
      <w:proofErr w:type="gramStart"/>
      <w:r>
        <w:rPr>
          <w:color w:val="000000"/>
        </w:rPr>
        <w:t>mothers</w:t>
      </w:r>
      <w:proofErr w:type="gramEnd"/>
      <w:r>
        <w:rPr>
          <w:color w:val="000000"/>
        </w:rPr>
        <w:t xml:space="preserve"> reasonable break time to express milk for their infant child for up to one year following the child's birth.</w:t>
      </w:r>
    </w:p>
    <w:p w14:paraId="2D08D11F" w14:textId="77777777" w:rsidR="00245EC5" w:rsidRDefault="00E1677D">
      <w:pPr>
        <w:spacing w:before="220" w:after="220" w:line="240" w:lineRule="auto"/>
      </w:pPr>
      <w:r>
        <w:rPr>
          <w:color w:val="000000"/>
        </w:rPr>
        <w:t>If you are nursing, you will be provided with a space, other than a restroom, that is shielded from view and free from intrusion from coworkers and the public.</w:t>
      </w:r>
    </w:p>
    <w:p w14:paraId="464B4A62" w14:textId="77777777" w:rsidR="00245EC5" w:rsidRDefault="00E1677D">
      <w:pPr>
        <w:spacing w:before="220" w:after="220" w:line="240" w:lineRule="auto"/>
      </w:pPr>
      <w:r>
        <w:rPr>
          <w:color w:val="000000"/>
        </w:rPr>
        <w:t>: Expressed milk can be stored in company refrigerator. Sufficiently mark or label your milk to avoid confusion for other employees who may share the refrigerator. You may also bring a personal cooler for storage.</w:t>
      </w:r>
    </w:p>
    <w:p w14:paraId="51716D50" w14:textId="77777777" w:rsidR="00245EC5" w:rsidRDefault="00E1677D">
      <w:pPr>
        <w:spacing w:before="220" w:after="220" w:line="240" w:lineRule="auto"/>
      </w:pPr>
      <w:r>
        <w:rPr>
          <w:color w:val="000000"/>
        </w:rPr>
        <w:t>Break time should, if possible, be taken concurrently with any other break time already provided. If you are nonexempt, clock in and out/record the start and end time for any time taken that does not run concurrently with normally scheduled rest periods. Break time may be unpaid where permissible by applicable law.</w:t>
      </w:r>
    </w:p>
    <w:p w14:paraId="077B7C7E" w14:textId="77777777" w:rsidR="00245EC5" w:rsidRDefault="00E1677D">
      <w:pPr>
        <w:spacing w:before="220" w:after="220" w:line="240" w:lineRule="auto"/>
      </w:pPr>
      <w:r>
        <w:rPr>
          <w:color w:val="000000"/>
        </w:rPr>
        <w:t>You must make reasonable efforts to not disrupt Company operations.</w:t>
      </w:r>
    </w:p>
    <w:p w14:paraId="2763ACDD" w14:textId="77777777" w:rsidR="00245EC5" w:rsidRDefault="00E1677D">
      <w:pPr>
        <w:spacing w:before="220" w:after="220" w:line="240" w:lineRule="auto"/>
      </w:pPr>
      <w:r>
        <w:rPr>
          <w:color w:val="000000"/>
        </w:rPr>
        <w:t xml:space="preserve">You are encouraged to discuss the length and frequency of these breaks with your </w:t>
      </w:r>
      <w:proofErr w:type="gramStart"/>
      <w:r>
        <w:rPr>
          <w:color w:val="000000"/>
        </w:rPr>
        <w:t>Manager</w:t>
      </w:r>
      <w:proofErr w:type="gramEnd"/>
      <w:r>
        <w:rPr>
          <w:color w:val="000000"/>
        </w:rPr>
        <w:t>.</w:t>
      </w:r>
    </w:p>
    <w:p w14:paraId="35EB71E1" w14:textId="77777777" w:rsidR="00245EC5" w:rsidRDefault="00E1677D">
      <w:pPr>
        <w:spacing w:before="220" w:after="220" w:line="240" w:lineRule="auto"/>
      </w:pPr>
      <w:r>
        <w:rPr>
          <w:color w:val="000000"/>
        </w:rPr>
        <w:t>The Company will not discriminate or retaliate against employees who express breast milk in the workplace in accordance with this policy.</w:t>
      </w:r>
    </w:p>
    <w:p w14:paraId="247C852E" w14:textId="77777777" w:rsidR="00245EC5" w:rsidRDefault="00E1677D">
      <w:pPr>
        <w:spacing w:before="220" w:after="220" w:line="240" w:lineRule="auto"/>
      </w:pPr>
      <w:r>
        <w:rPr>
          <w:color w:val="000000"/>
        </w:rPr>
        <w:t xml:space="preserve">The Company is not required to provide the above benefits if doing so would impose </w:t>
      </w:r>
      <w:proofErr w:type="gramStart"/>
      <w:r>
        <w:rPr>
          <w:color w:val="000000"/>
        </w:rPr>
        <w:t>an undue</w:t>
      </w:r>
      <w:proofErr w:type="gramEnd"/>
      <w:r>
        <w:rPr>
          <w:color w:val="000000"/>
        </w:rPr>
        <w:t xml:space="preserve"> hardship on the Company.</w:t>
      </w:r>
    </w:p>
    <w:p w14:paraId="580DF147" w14:textId="77777777" w:rsidR="00245EC5" w:rsidRDefault="00E1677D">
      <w:pPr>
        <w:pStyle w:val="Heading3PHPDOCX"/>
        <w:spacing w:before="400" w:line="240" w:lineRule="auto"/>
        <w:outlineLvl w:val="3"/>
        <w:rPr>
          <w:rFonts w:ascii="Arial" w:hAnsi="Arial" w:cs="Arial"/>
          <w:color w:val="000000"/>
          <w:sz w:val="32"/>
          <w:szCs w:val="32"/>
        </w:rPr>
      </w:pPr>
      <w:bookmarkStart w:id="73" w:name="_Toc189564332"/>
      <w:r>
        <w:rPr>
          <w:rFonts w:ascii="Arial" w:hAnsi="Arial" w:cs="Arial"/>
          <w:color w:val="000000"/>
          <w:sz w:val="32"/>
          <w:szCs w:val="32"/>
        </w:rPr>
        <w:t>Meal and Rest Periods</w:t>
      </w:r>
      <w:bookmarkEnd w:id="73"/>
    </w:p>
    <w:p w14:paraId="29EE1A25" w14:textId="77777777" w:rsidR="00245EC5" w:rsidRDefault="00E1677D">
      <w:pPr>
        <w:spacing w:before="220" w:after="220" w:line="240" w:lineRule="auto"/>
      </w:pPr>
      <w:r>
        <w:rPr>
          <w:color w:val="000000"/>
        </w:rPr>
        <w:t xml:space="preserve">Matt's Plumbing Services Inc. strives to provide a safe and healthy work environment and complies with all federal and state regulations regarding meal and rest periods. Check with your Manager regarding procedures and schedules for rest and meal breaks. The Company requests that employees accurately observe and record meal and rest periods. If you know in advance that you may not be able to take your scheduled break or meal period, let your </w:t>
      </w:r>
      <w:proofErr w:type="gramStart"/>
      <w:r>
        <w:rPr>
          <w:color w:val="000000"/>
        </w:rPr>
        <w:t>Manager</w:t>
      </w:r>
      <w:proofErr w:type="gramEnd"/>
      <w:r>
        <w:rPr>
          <w:color w:val="000000"/>
        </w:rPr>
        <w:t xml:space="preserve"> know; in addition, notify your Manager as soon as possible if you were unable to or </w:t>
      </w:r>
      <w:proofErr w:type="gramStart"/>
      <w:r>
        <w:rPr>
          <w:color w:val="000000"/>
        </w:rPr>
        <w:t>prohibited</w:t>
      </w:r>
      <w:proofErr w:type="gramEnd"/>
      <w:r>
        <w:rPr>
          <w:color w:val="000000"/>
        </w:rPr>
        <w:t xml:space="preserve"> from taking a meal or rest period.</w:t>
      </w:r>
    </w:p>
    <w:p w14:paraId="2E6DBFC1" w14:textId="77777777" w:rsidR="00245EC5" w:rsidRDefault="00E1677D">
      <w:pPr>
        <w:pStyle w:val="Heading3PHPDOCX"/>
        <w:spacing w:before="400" w:line="240" w:lineRule="auto"/>
        <w:outlineLvl w:val="3"/>
        <w:rPr>
          <w:rFonts w:ascii="Arial" w:hAnsi="Arial" w:cs="Arial"/>
          <w:color w:val="000000"/>
          <w:sz w:val="32"/>
          <w:szCs w:val="32"/>
        </w:rPr>
      </w:pPr>
      <w:bookmarkStart w:id="74" w:name="_Toc189564333"/>
      <w:r>
        <w:rPr>
          <w:rFonts w:ascii="Arial" w:hAnsi="Arial" w:cs="Arial"/>
          <w:color w:val="000000"/>
          <w:sz w:val="32"/>
          <w:szCs w:val="32"/>
        </w:rPr>
        <w:t>Overtime</w:t>
      </w:r>
      <w:bookmarkEnd w:id="74"/>
    </w:p>
    <w:p w14:paraId="43621F70" w14:textId="77777777" w:rsidR="00245EC5" w:rsidRDefault="00E1677D">
      <w:pPr>
        <w:spacing w:before="220" w:after="220" w:line="240" w:lineRule="auto"/>
      </w:pPr>
      <w:r>
        <w:rPr>
          <w:color w:val="000000"/>
        </w:rPr>
        <w:t xml:space="preserve">If you are nonexempt, you may qualify for overtime pay. All overtime must be approved in advance, in writing, by your </w:t>
      </w:r>
      <w:proofErr w:type="gramStart"/>
      <w:r>
        <w:rPr>
          <w:color w:val="000000"/>
        </w:rPr>
        <w:t>Manager</w:t>
      </w:r>
      <w:proofErr w:type="gramEnd"/>
      <w:r>
        <w:rPr>
          <w:color w:val="000000"/>
        </w:rPr>
        <w:t>.</w:t>
      </w:r>
    </w:p>
    <w:p w14:paraId="265CDABD" w14:textId="77777777" w:rsidR="00245EC5" w:rsidRDefault="00E1677D">
      <w:pPr>
        <w:spacing w:before="220" w:after="220" w:line="240" w:lineRule="auto"/>
      </w:pPr>
      <w:r>
        <w:rPr>
          <w:color w:val="000000"/>
        </w:rPr>
        <w:t>At certain times Matt's Plumbing Services Inc. may require you to work overtime. We will attempt to give as much notice as possible in this instance. However, advance notice may not always be possible. Failure to work overtime when requested or working unauthorized overtime may result in discipline, up to and including discharge.</w:t>
      </w:r>
    </w:p>
    <w:p w14:paraId="53405056" w14:textId="77777777" w:rsidR="00245EC5" w:rsidRDefault="00E1677D">
      <w:pPr>
        <w:spacing w:before="220" w:after="220" w:line="240" w:lineRule="auto"/>
      </w:pPr>
      <w:r>
        <w:rPr>
          <w:color w:val="000000"/>
        </w:rPr>
        <w:t xml:space="preserve">Unless otherwise required or exempted by law, overtime pay of one and one-half times your regular rate of pay is paid for any hours worked </w:t>
      </w:r>
      <w:proofErr w:type="gramStart"/>
      <w:r>
        <w:rPr>
          <w:color w:val="000000"/>
        </w:rPr>
        <w:t>in excess of</w:t>
      </w:r>
      <w:proofErr w:type="gramEnd"/>
      <w:r>
        <w:rPr>
          <w:color w:val="000000"/>
        </w:rPr>
        <w:t xml:space="preserve"> 40 hours in a workweek. Holidays, vacation days, and sick leave days do not count as time worked for computing overtime.</w:t>
      </w:r>
    </w:p>
    <w:p w14:paraId="6556DE9D" w14:textId="77777777" w:rsidR="00245EC5" w:rsidRDefault="00E1677D">
      <w:pPr>
        <w:pStyle w:val="Heading3PHPDOCX"/>
        <w:spacing w:before="400" w:line="240" w:lineRule="auto"/>
        <w:outlineLvl w:val="3"/>
        <w:rPr>
          <w:rFonts w:ascii="Arial" w:hAnsi="Arial" w:cs="Arial"/>
          <w:color w:val="000000"/>
          <w:sz w:val="32"/>
          <w:szCs w:val="32"/>
        </w:rPr>
      </w:pPr>
      <w:bookmarkStart w:id="75" w:name="_Toc189564334"/>
      <w:r>
        <w:rPr>
          <w:rFonts w:ascii="Arial" w:hAnsi="Arial" w:cs="Arial"/>
          <w:color w:val="000000"/>
          <w:sz w:val="32"/>
          <w:szCs w:val="32"/>
        </w:rPr>
        <w:lastRenderedPageBreak/>
        <w:t>Pay Period</w:t>
      </w:r>
      <w:bookmarkEnd w:id="75"/>
    </w:p>
    <w:p w14:paraId="50A7120A" w14:textId="77777777" w:rsidR="00245EC5" w:rsidRDefault="00E1677D">
      <w:pPr>
        <w:spacing w:before="220" w:after="220" w:line="240" w:lineRule="auto"/>
      </w:pPr>
      <w:r>
        <w:rPr>
          <w:color w:val="000000"/>
        </w:rPr>
        <w:t>At Matt's Plumbing Services Inc., the standard pay period is weekly, for all employees. Pay dates are Friday. If a pay date falls on a holiday, you will be paid on the preceding workday. Special provisions may be required from time to time if holidays fall on pay dates. Check with your Manager if this type of date arises.</w:t>
      </w:r>
    </w:p>
    <w:p w14:paraId="346BDDC7" w14:textId="77777777" w:rsidR="00245EC5" w:rsidRDefault="00E1677D">
      <w:pPr>
        <w:spacing w:before="220" w:after="220" w:line="240" w:lineRule="auto"/>
      </w:pPr>
      <w:r>
        <w:rPr>
          <w:color w:val="000000"/>
        </w:rPr>
        <w:t>If you are paid by commission, refer to your commission agreement.</w:t>
      </w:r>
    </w:p>
    <w:p w14:paraId="2927F476" w14:textId="77777777" w:rsidR="00245EC5" w:rsidRDefault="00E1677D">
      <w:pPr>
        <w:spacing w:before="220" w:after="220" w:line="240" w:lineRule="auto"/>
      </w:pPr>
      <w:r>
        <w:rPr>
          <w:color w:val="000000"/>
        </w:rPr>
        <w:t xml:space="preserve">Review your paycheck for accuracy. If you find an issue, report it to your </w:t>
      </w:r>
      <w:proofErr w:type="gramStart"/>
      <w:r>
        <w:rPr>
          <w:color w:val="000000"/>
        </w:rPr>
        <w:t>Manager</w:t>
      </w:r>
      <w:proofErr w:type="gramEnd"/>
      <w:r>
        <w:rPr>
          <w:color w:val="000000"/>
        </w:rPr>
        <w:t xml:space="preserve"> immediately.</w:t>
      </w:r>
    </w:p>
    <w:p w14:paraId="7CDA0C2F" w14:textId="77777777" w:rsidR="00245EC5" w:rsidRDefault="00E1677D">
      <w:pPr>
        <w:spacing w:after="240" w:line="240" w:lineRule="auto"/>
        <w:jc w:val="both"/>
      </w:pPr>
      <w:r>
        <w:rPr>
          <w:b/>
          <w:bCs/>
          <w:color w:val="000000"/>
          <w:sz w:val="24"/>
          <w:szCs w:val="24"/>
        </w:rPr>
        <w:t>Reporting Errors and Obtaining More Information</w:t>
      </w:r>
    </w:p>
    <w:p w14:paraId="5412658D" w14:textId="77777777" w:rsidR="00245EC5" w:rsidRDefault="00E1677D">
      <w:pPr>
        <w:spacing w:after="240" w:line="240" w:lineRule="auto"/>
        <w:jc w:val="both"/>
      </w:pPr>
      <w:r>
        <w:rPr>
          <w:color w:val="000000"/>
        </w:rPr>
        <w:t>If any employee, exempt or non-exempt, has questions about deductions from their pay, believes they have been subjected to improper deductions, or believes that the amount paid does not accurately reflect the employee’s total hours worked or salary, that employee should promptly contact Human Resources, a supervisor or any other member of management.</w:t>
      </w:r>
    </w:p>
    <w:p w14:paraId="60CEC370" w14:textId="77777777" w:rsidR="00245EC5" w:rsidRDefault="00E1677D">
      <w:pPr>
        <w:spacing w:after="240" w:line="240" w:lineRule="auto"/>
        <w:jc w:val="both"/>
      </w:pPr>
      <w:r>
        <w:rPr>
          <w:color w:val="000000"/>
        </w:rPr>
        <w:t>Every report will be fully investigated, and the Company will provide the employee with any compensation to which the employee is entitled in a timely fashion.</w:t>
      </w:r>
    </w:p>
    <w:p w14:paraId="772C8B22" w14:textId="77777777" w:rsidR="00245EC5" w:rsidRDefault="00E1677D">
      <w:pPr>
        <w:spacing w:after="240" w:line="240" w:lineRule="auto"/>
        <w:jc w:val="both"/>
      </w:pPr>
      <w:r>
        <w:rPr>
          <w:color w:val="000000"/>
        </w:rPr>
        <w:t>The Company complies with all applicable laws, including the Fair Labor Standards Act, and will not allow any form of retaliation against individuals who make good faith reports of alleged violations of this policy, or who cooperate in an investigation by the Company, even if the reports do not reveal any errors or wrongdoing.”</w:t>
      </w:r>
    </w:p>
    <w:p w14:paraId="02E28354" w14:textId="77777777" w:rsidR="00245EC5" w:rsidRDefault="00E1677D">
      <w:pPr>
        <w:pStyle w:val="Heading2PHPDOCX"/>
        <w:spacing w:before="400" w:line="240" w:lineRule="auto"/>
        <w:outlineLvl w:val="2"/>
        <w:rPr>
          <w:rFonts w:ascii="Arial" w:hAnsi="Arial" w:cs="Arial"/>
          <w:color w:val="000000"/>
          <w:sz w:val="36"/>
          <w:szCs w:val="36"/>
        </w:rPr>
      </w:pPr>
      <w:bookmarkStart w:id="76" w:name="_Toc189564335"/>
      <w:r>
        <w:rPr>
          <w:rFonts w:ascii="Arial" w:hAnsi="Arial" w:cs="Arial"/>
          <w:color w:val="000000"/>
          <w:sz w:val="36"/>
          <w:szCs w:val="36"/>
        </w:rPr>
        <w:t>Benefits</w:t>
      </w:r>
      <w:bookmarkEnd w:id="76"/>
    </w:p>
    <w:p w14:paraId="46D4D740" w14:textId="77777777" w:rsidR="00245EC5" w:rsidRDefault="00E1677D">
      <w:pPr>
        <w:pStyle w:val="Heading3PHPDOCX"/>
        <w:spacing w:before="400" w:line="240" w:lineRule="auto"/>
        <w:outlineLvl w:val="3"/>
        <w:rPr>
          <w:rFonts w:ascii="Arial" w:hAnsi="Arial" w:cs="Arial"/>
          <w:color w:val="000000"/>
          <w:sz w:val="32"/>
          <w:szCs w:val="32"/>
        </w:rPr>
      </w:pPr>
      <w:bookmarkStart w:id="77" w:name="_Toc189564336"/>
      <w:r>
        <w:rPr>
          <w:rFonts w:ascii="Arial" w:hAnsi="Arial" w:cs="Arial"/>
          <w:color w:val="000000"/>
          <w:sz w:val="32"/>
          <w:szCs w:val="32"/>
        </w:rPr>
        <w:t>Civil Air Patrol Leave</w:t>
      </w:r>
      <w:bookmarkEnd w:id="77"/>
    </w:p>
    <w:p w14:paraId="6E5292C2" w14:textId="77777777" w:rsidR="00245EC5" w:rsidRDefault="00E1677D">
      <w:pPr>
        <w:spacing w:before="220" w:after="220" w:line="240" w:lineRule="auto"/>
      </w:pPr>
      <w:r>
        <w:rPr>
          <w:color w:val="000000"/>
        </w:rPr>
        <w:t>Matt's Plumbing Services Inc. will provide eligible employees with at least 15 days of unpaid Civil Air Patrol leave per year to participate in a Civil Air Patrol training or mission.</w:t>
      </w:r>
    </w:p>
    <w:p w14:paraId="70D50B85" w14:textId="77777777" w:rsidR="00245EC5" w:rsidRDefault="00E1677D">
      <w:pPr>
        <w:spacing w:before="280" w:after="0" w:line="240" w:lineRule="auto"/>
      </w:pPr>
      <w:r>
        <w:rPr>
          <w:b/>
          <w:bCs/>
          <w:color w:val="000000"/>
          <w:sz w:val="28"/>
          <w:szCs w:val="28"/>
        </w:rPr>
        <w:t>Eligibility</w:t>
      </w:r>
    </w:p>
    <w:p w14:paraId="3827CEA6" w14:textId="77777777" w:rsidR="00245EC5" w:rsidRDefault="00E1677D">
      <w:pPr>
        <w:spacing w:before="220" w:after="220" w:line="240" w:lineRule="auto"/>
      </w:pPr>
      <w:r>
        <w:rPr>
          <w:color w:val="000000"/>
        </w:rPr>
        <w:t>To be eligible for Civil Air Patrol leave, you must:</w:t>
      </w:r>
    </w:p>
    <w:p w14:paraId="6A2F8E58" w14:textId="77777777" w:rsidR="00245EC5" w:rsidRDefault="00E1677D">
      <w:pPr>
        <w:numPr>
          <w:ilvl w:val="0"/>
          <w:numId w:val="1"/>
        </w:numPr>
        <w:spacing w:after="0" w:line="240" w:lineRule="auto"/>
        <w:rPr>
          <w:color w:val="000000"/>
        </w:rPr>
      </w:pPr>
      <w:r>
        <w:rPr>
          <w:color w:val="000000"/>
        </w:rPr>
        <w:t>Be employed by the Company for at least 90 days before beginning leave; and</w:t>
      </w:r>
    </w:p>
    <w:p w14:paraId="3D74B038" w14:textId="77777777" w:rsidR="00245EC5" w:rsidRDefault="00E1677D">
      <w:pPr>
        <w:numPr>
          <w:ilvl w:val="0"/>
          <w:numId w:val="1"/>
        </w:numPr>
        <w:spacing w:after="0" w:line="240" w:lineRule="auto"/>
        <w:rPr>
          <w:color w:val="000000"/>
        </w:rPr>
      </w:pPr>
      <w:r>
        <w:rPr>
          <w:color w:val="000000"/>
        </w:rPr>
        <w:t>Be a senior member of the Florida Wing of the Civil Air Patrol with at least an emergency services qualification.</w:t>
      </w:r>
    </w:p>
    <w:p w14:paraId="40991D8D" w14:textId="77777777" w:rsidR="00245EC5" w:rsidRDefault="00E1677D">
      <w:pPr>
        <w:spacing w:before="280" w:after="0" w:line="240" w:lineRule="auto"/>
      </w:pPr>
      <w:r>
        <w:rPr>
          <w:b/>
          <w:bCs/>
          <w:color w:val="000000"/>
          <w:sz w:val="28"/>
          <w:szCs w:val="28"/>
        </w:rPr>
        <w:t>Use of Leave</w:t>
      </w:r>
    </w:p>
    <w:p w14:paraId="4D0F6F75" w14:textId="77777777" w:rsidR="00245EC5" w:rsidRDefault="00E1677D">
      <w:pPr>
        <w:spacing w:before="220" w:after="220" w:line="240" w:lineRule="auto"/>
      </w:pPr>
      <w:r>
        <w:rPr>
          <w:color w:val="000000"/>
        </w:rPr>
        <w:t>You will not be required to use paid leave while on Civil Air Patrol leave. However, you may elect to substitute any paid leave for the work time missed on Civil Air Patrol leave.</w:t>
      </w:r>
    </w:p>
    <w:p w14:paraId="6433AF0C" w14:textId="77777777" w:rsidR="00245EC5" w:rsidRDefault="00E1677D">
      <w:pPr>
        <w:spacing w:before="280" w:after="0" w:line="240" w:lineRule="auto"/>
      </w:pPr>
      <w:r>
        <w:rPr>
          <w:b/>
          <w:bCs/>
          <w:color w:val="000000"/>
          <w:sz w:val="28"/>
          <w:szCs w:val="28"/>
        </w:rPr>
        <w:t>Notice</w:t>
      </w:r>
    </w:p>
    <w:p w14:paraId="2DCF4D81" w14:textId="77777777" w:rsidR="00245EC5" w:rsidRDefault="00E1677D">
      <w:pPr>
        <w:spacing w:before="220" w:after="220" w:line="240" w:lineRule="auto"/>
      </w:pPr>
      <w:r>
        <w:rPr>
          <w:color w:val="000000"/>
        </w:rPr>
        <w:t>Provide as much notice as possible of your intent to take Civil Air Patrol leave.</w:t>
      </w:r>
    </w:p>
    <w:p w14:paraId="04DD2828" w14:textId="77777777" w:rsidR="00245EC5" w:rsidRDefault="00E1677D">
      <w:pPr>
        <w:spacing w:before="280" w:after="0" w:line="240" w:lineRule="auto"/>
      </w:pPr>
      <w:r>
        <w:rPr>
          <w:b/>
          <w:bCs/>
          <w:color w:val="000000"/>
          <w:sz w:val="28"/>
          <w:szCs w:val="28"/>
        </w:rPr>
        <w:t>Certification</w:t>
      </w:r>
    </w:p>
    <w:p w14:paraId="335A354A" w14:textId="77777777" w:rsidR="00245EC5" w:rsidRDefault="00E1677D">
      <w:pPr>
        <w:spacing w:before="220" w:after="220" w:line="240" w:lineRule="auto"/>
      </w:pPr>
      <w:r>
        <w:rPr>
          <w:color w:val="000000"/>
        </w:rPr>
        <w:t>The Company may ask you to provide documentation supporting your need for leave.</w:t>
      </w:r>
    </w:p>
    <w:p w14:paraId="26BB188C" w14:textId="77777777" w:rsidR="00245EC5" w:rsidRDefault="00E1677D">
      <w:pPr>
        <w:spacing w:before="280" w:after="0" w:line="240" w:lineRule="auto"/>
      </w:pPr>
      <w:r>
        <w:rPr>
          <w:b/>
          <w:bCs/>
          <w:color w:val="000000"/>
          <w:sz w:val="28"/>
          <w:szCs w:val="28"/>
        </w:rPr>
        <w:t>Restoration</w:t>
      </w:r>
    </w:p>
    <w:p w14:paraId="72A98354" w14:textId="77777777" w:rsidR="00245EC5" w:rsidRDefault="00E1677D">
      <w:pPr>
        <w:spacing w:before="220" w:after="220" w:line="240" w:lineRule="auto"/>
      </w:pPr>
      <w:r>
        <w:rPr>
          <w:color w:val="000000"/>
        </w:rPr>
        <w:lastRenderedPageBreak/>
        <w:t>Upon completion of leave, you must promptly notify the Company of your intent to return to work. The Company is not required to permit you to return to work if:</w:t>
      </w:r>
    </w:p>
    <w:p w14:paraId="6C2030DD" w14:textId="77777777" w:rsidR="00245EC5" w:rsidRDefault="00E1677D">
      <w:pPr>
        <w:numPr>
          <w:ilvl w:val="0"/>
          <w:numId w:val="1"/>
        </w:numPr>
        <w:spacing w:after="0" w:line="240" w:lineRule="auto"/>
        <w:rPr>
          <w:color w:val="000000"/>
        </w:rPr>
      </w:pPr>
      <w:r>
        <w:rPr>
          <w:color w:val="000000"/>
        </w:rPr>
        <w:t xml:space="preserve">The Company's circumstances have so changed as to make employment impossible or </w:t>
      </w:r>
      <w:proofErr w:type="gramStart"/>
      <w:r>
        <w:rPr>
          <w:color w:val="000000"/>
        </w:rPr>
        <w:t>unreasonable;</w:t>
      </w:r>
      <w:proofErr w:type="gramEnd"/>
    </w:p>
    <w:p w14:paraId="29FF7829" w14:textId="77777777" w:rsidR="00245EC5" w:rsidRDefault="00E1677D">
      <w:pPr>
        <w:numPr>
          <w:ilvl w:val="0"/>
          <w:numId w:val="1"/>
        </w:numPr>
        <w:spacing w:after="0" w:line="240" w:lineRule="auto"/>
        <w:rPr>
          <w:color w:val="000000"/>
        </w:rPr>
      </w:pPr>
      <w:r>
        <w:rPr>
          <w:color w:val="000000"/>
        </w:rPr>
        <w:t xml:space="preserve">It would impose </w:t>
      </w:r>
      <w:proofErr w:type="gramStart"/>
      <w:r>
        <w:rPr>
          <w:color w:val="000000"/>
        </w:rPr>
        <w:t>an undue</w:t>
      </w:r>
      <w:proofErr w:type="gramEnd"/>
      <w:r>
        <w:rPr>
          <w:color w:val="000000"/>
        </w:rPr>
        <w:t xml:space="preserve"> hardship on the </w:t>
      </w:r>
      <w:proofErr w:type="gramStart"/>
      <w:r>
        <w:rPr>
          <w:color w:val="000000"/>
        </w:rPr>
        <w:t>Company;</w:t>
      </w:r>
      <w:proofErr w:type="gramEnd"/>
    </w:p>
    <w:p w14:paraId="48B189B2" w14:textId="77777777" w:rsidR="00245EC5" w:rsidRDefault="00E1677D">
      <w:pPr>
        <w:numPr>
          <w:ilvl w:val="0"/>
          <w:numId w:val="1"/>
        </w:numPr>
        <w:spacing w:after="0" w:line="240" w:lineRule="auto"/>
        <w:rPr>
          <w:color w:val="000000"/>
        </w:rPr>
      </w:pPr>
      <w:r>
        <w:rPr>
          <w:color w:val="000000"/>
        </w:rPr>
        <w:t>Your employment prior to taking leave was for a brief, nonrecurring period, and there was no reasonable expectation that your employment would continue indefinitely or for a significant period; or</w:t>
      </w:r>
    </w:p>
    <w:p w14:paraId="5DFC5278" w14:textId="77777777" w:rsidR="00245EC5" w:rsidRDefault="00E1677D">
      <w:pPr>
        <w:numPr>
          <w:ilvl w:val="0"/>
          <w:numId w:val="1"/>
        </w:numPr>
        <w:spacing w:after="0" w:line="240" w:lineRule="auto"/>
        <w:rPr>
          <w:color w:val="000000"/>
        </w:rPr>
      </w:pPr>
      <w:r>
        <w:rPr>
          <w:color w:val="000000"/>
        </w:rPr>
        <w:t>The Company had legally sufficient cause to terminate you at the time you commenced leave.</w:t>
      </w:r>
    </w:p>
    <w:p w14:paraId="33F4B982" w14:textId="77777777" w:rsidR="00245EC5" w:rsidRDefault="00E1677D">
      <w:pPr>
        <w:spacing w:before="220" w:after="220" w:line="240" w:lineRule="auto"/>
      </w:pPr>
      <w:r>
        <w:rPr>
          <w:color w:val="000000"/>
        </w:rPr>
        <w:t>If you are permitted to return to work, you are entitled to:</w:t>
      </w:r>
    </w:p>
    <w:p w14:paraId="4E7D89FD" w14:textId="77777777" w:rsidR="00245EC5" w:rsidRDefault="00E1677D">
      <w:pPr>
        <w:numPr>
          <w:ilvl w:val="0"/>
          <w:numId w:val="1"/>
        </w:numPr>
        <w:spacing w:after="0" w:line="240" w:lineRule="auto"/>
        <w:rPr>
          <w:color w:val="000000"/>
        </w:rPr>
      </w:pPr>
      <w:r>
        <w:rPr>
          <w:color w:val="000000"/>
        </w:rPr>
        <w:t xml:space="preserve">The seniority that you had on the date leave began and any other rights and benefits that are bestowed upon you </w:t>
      </w:r>
      <w:proofErr w:type="gramStart"/>
      <w:r>
        <w:rPr>
          <w:color w:val="000000"/>
        </w:rPr>
        <w:t>as a result of</w:t>
      </w:r>
      <w:proofErr w:type="gramEnd"/>
      <w:r>
        <w:rPr>
          <w:color w:val="000000"/>
        </w:rPr>
        <w:t xml:space="preserve"> such seniority; and</w:t>
      </w:r>
    </w:p>
    <w:p w14:paraId="41239FFA" w14:textId="77777777" w:rsidR="00245EC5" w:rsidRDefault="00E1677D">
      <w:pPr>
        <w:numPr>
          <w:ilvl w:val="0"/>
          <w:numId w:val="1"/>
        </w:numPr>
        <w:spacing w:after="0" w:line="240" w:lineRule="auto"/>
        <w:rPr>
          <w:color w:val="000000"/>
        </w:rPr>
      </w:pPr>
      <w:r>
        <w:rPr>
          <w:color w:val="000000"/>
        </w:rPr>
        <w:t xml:space="preserve">Any additional seniority that you would have attained if you had remained continuously employed and any other rights and benefits that would have been bestowed upon you </w:t>
      </w:r>
      <w:proofErr w:type="gramStart"/>
      <w:r>
        <w:rPr>
          <w:color w:val="000000"/>
        </w:rPr>
        <w:t>as a result of</w:t>
      </w:r>
      <w:proofErr w:type="gramEnd"/>
      <w:r>
        <w:rPr>
          <w:color w:val="000000"/>
        </w:rPr>
        <w:t xml:space="preserve"> such seniority.</w:t>
      </w:r>
    </w:p>
    <w:p w14:paraId="0EBD1756" w14:textId="77777777" w:rsidR="00245EC5" w:rsidRDefault="00E1677D">
      <w:pPr>
        <w:spacing w:before="220" w:after="220" w:line="240" w:lineRule="auto"/>
      </w:pPr>
      <w:r>
        <w:rPr>
          <w:color w:val="000000"/>
        </w:rPr>
        <w:t>After you have returned to work, you may not be terminated for a period of one year after the date you returned, except for cause.</w:t>
      </w:r>
    </w:p>
    <w:p w14:paraId="0734E5BC" w14:textId="77777777" w:rsidR="00245EC5" w:rsidRDefault="00E1677D">
      <w:pPr>
        <w:spacing w:before="280" w:after="0" w:line="240" w:lineRule="auto"/>
      </w:pPr>
      <w:r>
        <w:rPr>
          <w:b/>
          <w:bCs/>
          <w:color w:val="000000"/>
          <w:sz w:val="28"/>
          <w:szCs w:val="28"/>
        </w:rPr>
        <w:t>Retaliation</w:t>
      </w:r>
    </w:p>
    <w:p w14:paraId="135E0636" w14:textId="77777777" w:rsidR="00245EC5" w:rsidRDefault="00E1677D">
      <w:pPr>
        <w:spacing w:before="220" w:after="220" w:line="240" w:lineRule="auto"/>
      </w:pPr>
      <w:r>
        <w:rPr>
          <w:color w:val="000000"/>
        </w:rPr>
        <w:t>The Company will not retaliate or discriminate against employees who request or take leave in accordance with this policy.</w:t>
      </w:r>
    </w:p>
    <w:p w14:paraId="1920FFD7" w14:textId="77777777" w:rsidR="00245EC5" w:rsidRDefault="00E1677D">
      <w:pPr>
        <w:pStyle w:val="Heading3PHPDOCX"/>
        <w:spacing w:before="400" w:line="240" w:lineRule="auto"/>
        <w:outlineLvl w:val="3"/>
        <w:rPr>
          <w:rFonts w:ascii="Arial" w:hAnsi="Arial" w:cs="Arial"/>
          <w:color w:val="000000"/>
          <w:sz w:val="32"/>
          <w:szCs w:val="32"/>
        </w:rPr>
      </w:pPr>
      <w:bookmarkStart w:id="78" w:name="_Toc189564337"/>
      <w:r>
        <w:rPr>
          <w:rFonts w:ascii="Arial" w:hAnsi="Arial" w:cs="Arial"/>
          <w:color w:val="000000"/>
          <w:sz w:val="32"/>
          <w:szCs w:val="32"/>
        </w:rPr>
        <w:t>Jury Duty Leave</w:t>
      </w:r>
      <w:bookmarkEnd w:id="78"/>
    </w:p>
    <w:p w14:paraId="220393C1" w14:textId="77777777" w:rsidR="00245EC5" w:rsidRDefault="00E1677D">
      <w:pPr>
        <w:spacing w:before="220" w:after="220" w:line="240" w:lineRule="auto"/>
      </w:pPr>
      <w:r>
        <w:rPr>
          <w:color w:val="000000"/>
        </w:rPr>
        <w:t xml:space="preserve">Matt's Plumbing Services Inc. encourages employees to fulfill their civic duties related to jury duty. If you are summoned for jury duty, notify your </w:t>
      </w:r>
      <w:proofErr w:type="gramStart"/>
      <w:r>
        <w:rPr>
          <w:color w:val="000000"/>
        </w:rPr>
        <w:t>Manager</w:t>
      </w:r>
      <w:proofErr w:type="gramEnd"/>
      <w:r>
        <w:rPr>
          <w:color w:val="000000"/>
        </w:rPr>
        <w:t xml:space="preserve"> as soon as possible to make scheduling arrangements.</w:t>
      </w:r>
    </w:p>
    <w:p w14:paraId="7E4812E0" w14:textId="77777777" w:rsidR="00245EC5" w:rsidRDefault="00E1677D">
      <w:pPr>
        <w:spacing w:before="220" w:after="220" w:line="240" w:lineRule="auto"/>
      </w:pPr>
      <w:r>
        <w:rPr>
          <w:color w:val="000000"/>
        </w:rPr>
        <w:t>If you are classified as exempt, you will not incur any deduction in pay for a partial week's absence due to jury duty. If you are classified as nonexempt, you will not be compensated for time spent on jury duty. You may opt to use PTO/vacation in place of unpaid leave.</w:t>
      </w:r>
    </w:p>
    <w:p w14:paraId="2E090B52" w14:textId="77777777" w:rsidR="00245EC5" w:rsidRDefault="00E1677D">
      <w:pPr>
        <w:spacing w:before="220" w:after="220" w:line="240" w:lineRule="auto"/>
      </w:pPr>
      <w:r>
        <w:rPr>
          <w:color w:val="000000"/>
        </w:rPr>
        <w:t>The Company reserves the right to require employees to provide proof of jury duty service to the extent authorized by law.</w:t>
      </w:r>
    </w:p>
    <w:p w14:paraId="2C040AA7" w14:textId="77777777" w:rsidR="00245EC5" w:rsidRDefault="00E1677D">
      <w:pPr>
        <w:spacing w:before="220" w:after="220" w:line="240" w:lineRule="auto"/>
      </w:pPr>
      <w:r>
        <w:rPr>
          <w:color w:val="000000"/>
        </w:rPr>
        <w:t>The Company will not retaliate against employees who request or take leave in accordance with this policy.</w:t>
      </w:r>
    </w:p>
    <w:p w14:paraId="3219758C" w14:textId="77777777" w:rsidR="00245EC5" w:rsidRDefault="00E1677D">
      <w:r>
        <w:br w:type="page"/>
      </w:r>
    </w:p>
    <w:p w14:paraId="15BF3D46" w14:textId="77777777" w:rsidR="00245EC5" w:rsidRDefault="00E1677D">
      <w:pPr>
        <w:pStyle w:val="Heading1PHPDOCX"/>
        <w:jc w:val="center"/>
        <w:outlineLvl w:val="1"/>
        <w:rPr>
          <w:rFonts w:ascii="Arial" w:hAnsi="Arial" w:cs="Arial"/>
          <w:color w:val="000000"/>
          <w:sz w:val="36"/>
          <w:szCs w:val="36"/>
        </w:rPr>
      </w:pPr>
      <w:bookmarkStart w:id="79" w:name="_Toc189564338"/>
      <w:r>
        <w:rPr>
          <w:rFonts w:ascii="Arial" w:hAnsi="Arial" w:cs="Arial"/>
          <w:color w:val="000000"/>
          <w:sz w:val="36"/>
          <w:szCs w:val="36"/>
        </w:rPr>
        <w:lastRenderedPageBreak/>
        <w:t>Closing Statement</w:t>
      </w:r>
      <w:bookmarkEnd w:id="79"/>
    </w:p>
    <w:p w14:paraId="649E6FDC" w14:textId="77777777" w:rsidR="00245EC5" w:rsidRDefault="00E1677D">
      <w:r>
        <w:br/>
      </w:r>
    </w:p>
    <w:p w14:paraId="2D362510" w14:textId="77777777" w:rsidR="00245EC5" w:rsidRDefault="00E1677D">
      <w:pPr>
        <w:spacing w:before="220" w:after="220" w:line="240" w:lineRule="auto"/>
      </w:pPr>
      <w:r>
        <w:rPr>
          <w:color w:val="000000"/>
        </w:rPr>
        <w:t>Thank you for reading our handbook. We hope it has provided you with an understanding of our mission, history, and structure as well as our current policies and guidelines. We look forward to working with you to create a successful Company and a safe, productive, and pleasant workplace.</w:t>
      </w:r>
    </w:p>
    <w:p w14:paraId="11389DFF" w14:textId="77777777" w:rsidR="00245EC5" w:rsidRDefault="00E1677D">
      <w:pPr>
        <w:spacing w:before="220" w:after="220" w:line="240" w:lineRule="auto"/>
      </w:pPr>
      <w:r>
        <w:rPr>
          <w:color w:val="000000"/>
        </w:rPr>
        <w:t>Matthew Faulkner, Owner</w:t>
      </w:r>
    </w:p>
    <w:p w14:paraId="4412088B" w14:textId="77777777" w:rsidR="00245EC5" w:rsidRDefault="00E1677D">
      <w:pPr>
        <w:spacing w:before="220" w:after="220" w:line="240" w:lineRule="auto"/>
      </w:pPr>
      <w:r>
        <w:rPr>
          <w:color w:val="000000"/>
        </w:rPr>
        <w:t>Matt's Plumbing Services Inc.</w:t>
      </w:r>
    </w:p>
    <w:p w14:paraId="02DE8C39" w14:textId="77777777" w:rsidR="00245EC5" w:rsidRDefault="00E1677D">
      <w:r>
        <w:br w:type="page"/>
      </w:r>
    </w:p>
    <w:p w14:paraId="2EB62460" w14:textId="77777777" w:rsidR="00245EC5" w:rsidRDefault="00E1677D">
      <w:pPr>
        <w:pStyle w:val="Heading1PHPDOCX"/>
        <w:jc w:val="center"/>
        <w:outlineLvl w:val="1"/>
        <w:rPr>
          <w:rFonts w:ascii="Arial" w:hAnsi="Arial" w:cs="Arial"/>
          <w:color w:val="000000"/>
          <w:sz w:val="36"/>
          <w:szCs w:val="36"/>
        </w:rPr>
      </w:pPr>
      <w:bookmarkStart w:id="80" w:name="_Toc189564339"/>
      <w:r>
        <w:rPr>
          <w:rFonts w:ascii="Arial" w:hAnsi="Arial" w:cs="Arial"/>
          <w:color w:val="000000"/>
          <w:sz w:val="36"/>
          <w:szCs w:val="36"/>
        </w:rPr>
        <w:lastRenderedPageBreak/>
        <w:t>Acknowledgment of Receipt and Review</w:t>
      </w:r>
      <w:bookmarkEnd w:id="80"/>
    </w:p>
    <w:p w14:paraId="1C9E3D2A" w14:textId="77777777" w:rsidR="00245EC5" w:rsidRDefault="00E1677D">
      <w:r>
        <w:br/>
      </w:r>
    </w:p>
    <w:p w14:paraId="7D9D26E8" w14:textId="38473B96" w:rsidR="00245EC5" w:rsidRDefault="00E1677D">
      <w:pPr>
        <w:spacing w:before="220" w:after="220" w:line="240" w:lineRule="auto"/>
      </w:pPr>
      <w:r>
        <w:rPr>
          <w:color w:val="000000"/>
        </w:rPr>
        <w:t xml:space="preserve">By signing below, I acknowledge that I have received a copy of </w:t>
      </w:r>
      <w:r w:rsidR="005F3399">
        <w:rPr>
          <w:color w:val="000000"/>
        </w:rPr>
        <w:t>Matt’s</w:t>
      </w:r>
      <w:r>
        <w:rPr>
          <w:color w:val="000000"/>
        </w:rPr>
        <w:t xml:space="preserve"> Plumbing Services Inc. Employee Handbook (handbook) and that I have read it, understand it, and agree to comply with it. I understand that the Company has the maximum discretion permitted by law to interpret, administer, change, modify, or delete the rules, regulations, procedures, and benefits contained in the handbook at any time with or without notice. No statement or representation by a supervisor, manager, or any other employee, whether oral or written, can supplement or modify this handbook. Changes </w:t>
      </w:r>
      <w:r>
        <w:rPr>
          <w:color w:val="000000"/>
        </w:rPr>
        <w:t>can only be made if approved in writing by the owner of the Company. I also understand that any delay or failure by the Company to enforce any rule, regulation, or procedure contained in the handbook does not constitute a waiver on behalf of the Company or affect the right of the Company to enforce such rule, regulation, or procedure in the future.</w:t>
      </w:r>
    </w:p>
    <w:p w14:paraId="10EA8A65" w14:textId="77777777" w:rsidR="00245EC5" w:rsidRDefault="00E1677D">
      <w:pPr>
        <w:spacing w:before="220" w:after="220" w:line="240" w:lineRule="auto"/>
      </w:pPr>
      <w:r>
        <w:rPr>
          <w:color w:val="000000"/>
        </w:rPr>
        <w:t>I understand that neither this handbook nor any other communication by a management representative or other, whether oral or written, is intended in any way to create a contract of employment. I further understand that, unless I have a written employment agreement signed by an authorized Company representative, I am employed "at-will" (to the extent permitted by law) and this handbook does not modify my "at-will" employment status.</w:t>
      </w:r>
    </w:p>
    <w:p w14:paraId="10CBFEC4" w14:textId="77777777" w:rsidR="00245EC5" w:rsidRDefault="00E1677D">
      <w:pPr>
        <w:spacing w:before="220" w:after="220" w:line="240" w:lineRule="auto"/>
      </w:pPr>
      <w:r>
        <w:rPr>
          <w:color w:val="000000"/>
        </w:rPr>
        <w:t>If I am covered by a written employment agreement (signed by an authorized Company representative) or a collective bargaining agreement that conflicts with the terms of this handbook, I understand that the terms of the employment agreement or collective bargaining agreement will control.</w:t>
      </w:r>
    </w:p>
    <w:p w14:paraId="7CF94FE9" w14:textId="77777777" w:rsidR="00245EC5" w:rsidRDefault="00E1677D">
      <w:pPr>
        <w:spacing w:before="220" w:after="220" w:line="240" w:lineRule="auto"/>
      </w:pPr>
      <w:r>
        <w:rPr>
          <w:color w:val="000000"/>
        </w:rPr>
        <w:t>This handbook is not intended to preclude or dissuade employees from engaging in legally protected activities under the National Labor Relations Act (NLRA). This handbook is not intended to violate any local, state, or federal law. No provision or policy applies or will be enforced if it conflicts with or is superseded by any requirement or prohibition contained in federal, state, or local law, or regulation. Furthermore, nothing in this handbook prohibits an employee from reporting concerns to, filing a ch</w:t>
      </w:r>
      <w:r>
        <w:rPr>
          <w:color w:val="000000"/>
        </w:rPr>
        <w:t>arge or complaint with, making lawful disclosures to, providing documents or other information to, or participating in an investigation or hearing conducted by the Equal Employment Opportunity Commission (EEOC), National Labor Relations Board (NLRB), Securities and Exchange Commission (SEC), or any other federal, state, or local agency charged with the enforcement of any laws.</w:t>
      </w:r>
    </w:p>
    <w:p w14:paraId="037B8C05" w14:textId="77777777" w:rsidR="00245EC5" w:rsidRDefault="00E1677D">
      <w:pPr>
        <w:spacing w:before="220" w:after="220" w:line="240" w:lineRule="auto"/>
      </w:pPr>
      <w:r>
        <w:rPr>
          <w:color w:val="000000"/>
        </w:rPr>
        <w:t xml:space="preserve">This handbook supersedes any previous handbook or policy statements, whether written or oral, issued by Matt's Plumbing Services </w:t>
      </w:r>
      <w:proofErr w:type="gramStart"/>
      <w:r>
        <w:rPr>
          <w:color w:val="000000"/>
        </w:rPr>
        <w:t>Inc..</w:t>
      </w:r>
      <w:proofErr w:type="gramEnd"/>
    </w:p>
    <w:p w14:paraId="35B73E5C" w14:textId="77777777" w:rsidR="00245EC5" w:rsidRDefault="00E1677D">
      <w:pPr>
        <w:spacing w:before="220" w:after="220" w:line="240" w:lineRule="auto"/>
      </w:pPr>
      <w:r>
        <w:rPr>
          <w:color w:val="000000"/>
        </w:rPr>
        <w:t>If I have any questions about the content or interpretation of this handbook, I will contact Olivia Lee.</w:t>
      </w:r>
    </w:p>
    <w:p w14:paraId="51E01F25" w14:textId="77777777" w:rsidR="00245EC5" w:rsidRDefault="00245EC5"/>
    <w:p w14:paraId="1E17B279" w14:textId="77777777" w:rsidR="00245EC5" w:rsidRDefault="00245EC5"/>
    <w:p w14:paraId="0E26923E" w14:textId="77777777" w:rsidR="00245EC5" w:rsidRDefault="00E1677D">
      <w:pPr>
        <w:spacing w:after="0" w:line="240" w:lineRule="auto"/>
      </w:pPr>
      <w:r>
        <w:rPr>
          <w:color w:val="FFFFFF"/>
          <w:sz w:val="24"/>
          <w:szCs w:val="24"/>
        </w:rPr>
        <w:t>[sig|req|signer1]</w:t>
      </w:r>
      <w:r>
        <w:rPr>
          <w:color w:val="000000"/>
          <w:sz w:val="24"/>
          <w:szCs w:val="24"/>
        </w:rPr>
        <w:t>                                                 </w:t>
      </w:r>
      <w:proofErr w:type="gramStart"/>
      <w:r>
        <w:rPr>
          <w:color w:val="000000"/>
          <w:sz w:val="24"/>
          <w:szCs w:val="24"/>
        </w:rPr>
        <w:t>   </w:t>
      </w:r>
      <w:r>
        <w:rPr>
          <w:color w:val="FFFFFF"/>
          <w:sz w:val="24"/>
          <w:szCs w:val="24"/>
        </w:rPr>
        <w:t>[</w:t>
      </w:r>
      <w:proofErr w:type="gramEnd"/>
      <w:r>
        <w:rPr>
          <w:color w:val="FFFFFF"/>
          <w:sz w:val="24"/>
          <w:szCs w:val="24"/>
        </w:rPr>
        <w:t>date|req|signer1]</w:t>
      </w:r>
      <w:r>
        <w:rPr>
          <w:color w:val="000000"/>
          <w:sz w:val="24"/>
          <w:szCs w:val="24"/>
        </w:rPr>
        <w:br/>
        <w:t>_________________________                           _________________________</w:t>
      </w:r>
    </w:p>
    <w:p w14:paraId="78C51688" w14:textId="77777777" w:rsidR="00245EC5" w:rsidRDefault="00E1677D">
      <w:pPr>
        <w:spacing w:before="220" w:after="220" w:line="240" w:lineRule="auto"/>
      </w:pPr>
      <w:r>
        <w:rPr>
          <w:color w:val="000000"/>
        </w:rPr>
        <w:t> Signature                                                                     Date</w:t>
      </w:r>
    </w:p>
    <w:p w14:paraId="3BFE6095" w14:textId="77777777" w:rsidR="00245EC5" w:rsidRDefault="00245EC5"/>
    <w:p w14:paraId="28CC13AA" w14:textId="77777777" w:rsidR="00245EC5" w:rsidRDefault="00E1677D">
      <w:pPr>
        <w:spacing w:after="0" w:line="240" w:lineRule="auto"/>
      </w:pPr>
      <w:r>
        <w:rPr>
          <w:color w:val="FFFFFF"/>
          <w:sz w:val="24"/>
          <w:szCs w:val="24"/>
        </w:rPr>
        <w:t>[text|req|signer1]</w:t>
      </w:r>
      <w:r>
        <w:rPr>
          <w:color w:val="000000"/>
          <w:sz w:val="24"/>
          <w:szCs w:val="24"/>
        </w:rPr>
        <w:br/>
        <w:t>_________________________</w:t>
      </w:r>
    </w:p>
    <w:p w14:paraId="381B2AF0" w14:textId="77777777" w:rsidR="00245EC5" w:rsidRDefault="00E1677D">
      <w:pPr>
        <w:spacing w:before="220" w:after="220" w:line="240" w:lineRule="auto"/>
      </w:pPr>
      <w:r>
        <w:rPr>
          <w:color w:val="000000"/>
        </w:rPr>
        <w:t> Print Name</w:t>
      </w:r>
    </w:p>
    <w:sectPr w:rsidR="00245EC5" w:rsidSect="000F6147">
      <w:foot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2533" w14:textId="77777777" w:rsidR="00E1677D" w:rsidRDefault="00E1677D" w:rsidP="006E0FDA">
      <w:pPr>
        <w:spacing w:after="0" w:line="240" w:lineRule="auto"/>
      </w:pPr>
      <w:r>
        <w:separator/>
      </w:r>
    </w:p>
  </w:endnote>
  <w:endnote w:type="continuationSeparator" w:id="0">
    <w:p w14:paraId="78C7417C" w14:textId="77777777" w:rsidR="00E1677D" w:rsidRDefault="00E1677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ABF6" w14:textId="77777777" w:rsidR="00245EC5" w:rsidRDefault="00E1677D">
    <w:pPr>
      <w:jc w:val="center"/>
      <w:rPr>
        <w:rFonts w:ascii="Arial" w:hAnsi="Arial" w:cs="Arial"/>
        <w:color w:val="000000"/>
        <w:sz w:val="20"/>
        <w:szCs w:val="20"/>
      </w:rPr>
    </w:pPr>
    <w:r>
      <w:fldChar w:fldCharType="begin"/>
    </w:r>
    <w:r>
      <w:instrText>PAGE \* MERGEFORMAT</w:instrText>
    </w:r>
    <w:r>
      <w:fldChar w:fldCharType="separate"/>
    </w:r>
    <w:r>
      <w:rPr>
        <w:rFonts w:ascii="Arial" w:hAnsi="Arial" w:cs="Arial"/>
        <w:color w:val="000000"/>
        <w:sz w:val="20"/>
        <w:szCs w:val="20"/>
      </w:rPr>
      <w:t>1</w:t>
    </w:r>
    <w:r>
      <w:rPr>
        <w:rFonts w:ascii="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E07C" w14:textId="77777777" w:rsidR="00E1677D" w:rsidRDefault="00E1677D" w:rsidP="006E0FDA">
      <w:pPr>
        <w:spacing w:after="0" w:line="240" w:lineRule="auto"/>
      </w:pPr>
      <w:r>
        <w:separator/>
      </w:r>
    </w:p>
  </w:footnote>
  <w:footnote w:type="continuationSeparator" w:id="0">
    <w:p w14:paraId="27A9F0B9" w14:textId="77777777" w:rsidR="00E1677D" w:rsidRDefault="00E1677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CEA3F99"/>
    <w:multiLevelType w:val="hybridMultilevel"/>
    <w:tmpl w:val="0712A88C"/>
    <w:lvl w:ilvl="0" w:tplc="20539346">
      <w:start w:val="1"/>
      <w:numFmt w:val="decimal"/>
      <w:lvlText w:val="%1."/>
      <w:lvlJc w:val="left"/>
      <w:pPr>
        <w:ind w:left="720" w:hanging="360"/>
      </w:pPr>
    </w:lvl>
    <w:lvl w:ilvl="1" w:tplc="20539346" w:tentative="1">
      <w:start w:val="1"/>
      <w:numFmt w:val="lowerLetter"/>
      <w:lvlText w:val="%2."/>
      <w:lvlJc w:val="left"/>
      <w:pPr>
        <w:ind w:left="1440" w:hanging="360"/>
      </w:pPr>
    </w:lvl>
    <w:lvl w:ilvl="2" w:tplc="20539346" w:tentative="1">
      <w:start w:val="1"/>
      <w:numFmt w:val="lowerRoman"/>
      <w:lvlText w:val="%3."/>
      <w:lvlJc w:val="right"/>
      <w:pPr>
        <w:ind w:left="2160" w:hanging="180"/>
      </w:pPr>
    </w:lvl>
    <w:lvl w:ilvl="3" w:tplc="20539346" w:tentative="1">
      <w:start w:val="1"/>
      <w:numFmt w:val="decimal"/>
      <w:lvlText w:val="%4."/>
      <w:lvlJc w:val="left"/>
      <w:pPr>
        <w:ind w:left="2880" w:hanging="360"/>
      </w:pPr>
    </w:lvl>
    <w:lvl w:ilvl="4" w:tplc="20539346" w:tentative="1">
      <w:start w:val="1"/>
      <w:numFmt w:val="lowerLetter"/>
      <w:lvlText w:val="%5."/>
      <w:lvlJc w:val="left"/>
      <w:pPr>
        <w:ind w:left="3600" w:hanging="360"/>
      </w:pPr>
    </w:lvl>
    <w:lvl w:ilvl="5" w:tplc="20539346" w:tentative="1">
      <w:start w:val="1"/>
      <w:numFmt w:val="lowerRoman"/>
      <w:lvlText w:val="%6."/>
      <w:lvlJc w:val="right"/>
      <w:pPr>
        <w:ind w:left="4320" w:hanging="180"/>
      </w:pPr>
    </w:lvl>
    <w:lvl w:ilvl="6" w:tplc="20539346" w:tentative="1">
      <w:start w:val="1"/>
      <w:numFmt w:val="decimal"/>
      <w:lvlText w:val="%7."/>
      <w:lvlJc w:val="left"/>
      <w:pPr>
        <w:ind w:left="5040" w:hanging="360"/>
      </w:pPr>
    </w:lvl>
    <w:lvl w:ilvl="7" w:tplc="20539346" w:tentative="1">
      <w:start w:val="1"/>
      <w:numFmt w:val="lowerLetter"/>
      <w:lvlText w:val="%8."/>
      <w:lvlJc w:val="left"/>
      <w:pPr>
        <w:ind w:left="5760" w:hanging="360"/>
      </w:pPr>
    </w:lvl>
    <w:lvl w:ilvl="8" w:tplc="20539346" w:tentative="1">
      <w:start w:val="1"/>
      <w:numFmt w:val="lowerRoman"/>
      <w:lvlText w:val="%9."/>
      <w:lvlJc w:val="right"/>
      <w:pPr>
        <w:ind w:left="6480" w:hanging="180"/>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3A4A8F"/>
    <w:multiLevelType w:val="hybridMultilevel"/>
    <w:tmpl w:val="358492B8"/>
    <w:lvl w:ilvl="0" w:tplc="49387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7D0A1C"/>
    <w:multiLevelType w:val="hybridMultilevel"/>
    <w:tmpl w:val="1C5EBE90"/>
    <w:lvl w:ilvl="0" w:tplc="72171966">
      <w:start w:val="1"/>
      <w:numFmt w:val="decimal"/>
      <w:lvlText w:val="%1."/>
      <w:lvlJc w:val="left"/>
      <w:pPr>
        <w:ind w:left="720" w:hanging="360"/>
      </w:pPr>
    </w:lvl>
    <w:lvl w:ilvl="1" w:tplc="72171966">
      <w:start w:val="1"/>
      <w:numFmt w:val="lowerLetter"/>
      <w:lvlText w:val="%2."/>
      <w:lvlJc w:val="left"/>
      <w:pPr>
        <w:ind w:left="1440" w:hanging="360"/>
      </w:pPr>
    </w:lvl>
    <w:lvl w:ilvl="2" w:tplc="72171966" w:tentative="1">
      <w:start w:val="1"/>
      <w:numFmt w:val="lowerRoman"/>
      <w:lvlText w:val="%3."/>
      <w:lvlJc w:val="right"/>
      <w:pPr>
        <w:ind w:left="2160" w:hanging="180"/>
      </w:pPr>
    </w:lvl>
    <w:lvl w:ilvl="3" w:tplc="72171966" w:tentative="1">
      <w:start w:val="1"/>
      <w:numFmt w:val="decimal"/>
      <w:lvlText w:val="%4."/>
      <w:lvlJc w:val="left"/>
      <w:pPr>
        <w:ind w:left="2880" w:hanging="360"/>
      </w:pPr>
    </w:lvl>
    <w:lvl w:ilvl="4" w:tplc="72171966" w:tentative="1">
      <w:start w:val="1"/>
      <w:numFmt w:val="lowerLetter"/>
      <w:lvlText w:val="%5."/>
      <w:lvlJc w:val="left"/>
      <w:pPr>
        <w:ind w:left="3600" w:hanging="360"/>
      </w:pPr>
    </w:lvl>
    <w:lvl w:ilvl="5" w:tplc="72171966" w:tentative="1">
      <w:start w:val="1"/>
      <w:numFmt w:val="lowerRoman"/>
      <w:lvlText w:val="%6."/>
      <w:lvlJc w:val="right"/>
      <w:pPr>
        <w:ind w:left="4320" w:hanging="180"/>
      </w:pPr>
    </w:lvl>
    <w:lvl w:ilvl="6" w:tplc="72171966" w:tentative="1">
      <w:start w:val="1"/>
      <w:numFmt w:val="decimal"/>
      <w:lvlText w:val="%7."/>
      <w:lvlJc w:val="left"/>
      <w:pPr>
        <w:ind w:left="5040" w:hanging="360"/>
      </w:pPr>
    </w:lvl>
    <w:lvl w:ilvl="7" w:tplc="72171966" w:tentative="1">
      <w:start w:val="1"/>
      <w:numFmt w:val="lowerLetter"/>
      <w:lvlText w:val="%8."/>
      <w:lvlJc w:val="left"/>
      <w:pPr>
        <w:ind w:left="5760" w:hanging="360"/>
      </w:pPr>
    </w:lvl>
    <w:lvl w:ilvl="8" w:tplc="72171966" w:tentative="1">
      <w:start w:val="1"/>
      <w:numFmt w:val="lowerRoman"/>
      <w:lvlText w:val="%9."/>
      <w:lvlJc w:val="right"/>
      <w:pPr>
        <w:ind w:left="6480" w:hanging="180"/>
      </w:pPr>
    </w:lvl>
  </w:abstractNum>
  <w:num w:numId="1" w16cid:durableId="176430391">
    <w:abstractNumId w:val="4"/>
  </w:num>
  <w:num w:numId="2" w16cid:durableId="1604339268">
    <w:abstractNumId w:val="6"/>
  </w:num>
  <w:num w:numId="3" w16cid:durableId="462386113">
    <w:abstractNumId w:val="7"/>
  </w:num>
  <w:num w:numId="4" w16cid:durableId="310988319">
    <w:abstractNumId w:val="5"/>
  </w:num>
  <w:num w:numId="5" w16cid:durableId="2101565811">
    <w:abstractNumId w:val="2"/>
  </w:num>
  <w:num w:numId="6" w16cid:durableId="1778057816">
    <w:abstractNumId w:val="0"/>
  </w:num>
  <w:num w:numId="7" w16cid:durableId="701445414">
    <w:abstractNumId w:val="3"/>
  </w:num>
  <w:num w:numId="8" w16cid:durableId="209222820">
    <w:abstractNumId w:val="8"/>
  </w:num>
  <w:num w:numId="9" w16cid:durableId="1344434326">
    <w:abstractNumId w:val="1"/>
  </w:num>
  <w:num w:numId="10" w16cid:durableId="997267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6147"/>
    <w:rsid w:val="00112029"/>
    <w:rsid w:val="00135412"/>
    <w:rsid w:val="00245EC5"/>
    <w:rsid w:val="00357FD5"/>
    <w:rsid w:val="00361FF4"/>
    <w:rsid w:val="003B5299"/>
    <w:rsid w:val="00493A0C"/>
    <w:rsid w:val="004D6B48"/>
    <w:rsid w:val="00531A4E"/>
    <w:rsid w:val="00535F5A"/>
    <w:rsid w:val="00555F58"/>
    <w:rsid w:val="005F3399"/>
    <w:rsid w:val="006E6663"/>
    <w:rsid w:val="008B3AC2"/>
    <w:rsid w:val="008F680D"/>
    <w:rsid w:val="00AC197E"/>
    <w:rsid w:val="00B21D59"/>
    <w:rsid w:val="00BD419F"/>
    <w:rsid w:val="00DF064E"/>
    <w:rsid w:val="00E1677D"/>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88D8"/>
  <w15:docId w15:val="{1C8E863D-A874-421A-8501-C90C5238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qFormat/>
    <w:rsid w:val="00D6740A"/>
    <w:pPr>
      <w:tabs>
        <w:tab w:val="right" w:leader="dot" w:pos="10368"/>
      </w:tabs>
      <w:spacing w:after="0" w:line="240" w:lineRule="auto"/>
    </w:pPr>
    <w:rPr>
      <w:rFonts w:ascii="Arial" w:hAnsi="Arial" w:cs="Arial"/>
      <w:b/>
      <w:caps/>
      <w:noProof/>
      <w:sz w:val="20"/>
      <w:szCs w:val="20"/>
    </w:rPr>
  </w:style>
  <w:style w:type="paragraph" w:styleId="TOC2">
    <w:name w:val="toc 2"/>
    <w:basedOn w:val="Normal"/>
    <w:next w:val="Normal"/>
    <w:autoRedefine/>
    <w:uiPriority w:val="39"/>
    <w:unhideWhenUsed/>
    <w:qFormat/>
    <w:rsid w:val="00B22FFC"/>
    <w:pPr>
      <w:tabs>
        <w:tab w:val="right" w:leader="dot" w:pos="10368"/>
      </w:tabs>
      <w:spacing w:before="80" w:after="80" w:line="240" w:lineRule="auto"/>
      <w:ind w:left="216"/>
    </w:pPr>
    <w:rPr>
      <w:rFonts w:ascii="Arial" w:hAnsi="Arial" w:cs="Arial"/>
      <w:b/>
      <w:caps/>
      <w:noProof/>
      <w:sz w:val="20"/>
      <w:szCs w:val="20"/>
    </w:rPr>
  </w:style>
  <w:style w:type="paragraph" w:styleId="TOC3">
    <w:name w:val="toc 3"/>
    <w:basedOn w:val="Normal"/>
    <w:next w:val="Normal"/>
    <w:autoRedefine/>
    <w:uiPriority w:val="39"/>
    <w:unhideWhenUsed/>
    <w:qFormat/>
    <w:rsid w:val="00D6740A"/>
    <w:pPr>
      <w:tabs>
        <w:tab w:val="right" w:leader="dot" w:pos="10368"/>
      </w:tabs>
      <w:spacing w:after="0" w:line="240" w:lineRule="auto"/>
      <w:ind w:left="446"/>
    </w:pPr>
    <w:rPr>
      <w:rFonts w:ascii="Arial" w:hAnsi="Arial" w:cs="Arial"/>
      <w:caps/>
      <w:noProof/>
      <w:sz w:val="20"/>
      <w:szCs w:val="20"/>
      <w:lang w:val="es-ES"/>
    </w:rPr>
  </w:style>
  <w:style w:type="paragraph" w:styleId="TOC4">
    <w:name w:val="toc 4"/>
    <w:basedOn w:val="Normal"/>
    <w:next w:val="Normal"/>
    <w:autoRedefine/>
    <w:uiPriority w:val="39"/>
    <w:unhideWhenUsed/>
    <w:rsid w:val="00420121"/>
    <w:pPr>
      <w:tabs>
        <w:tab w:val="right" w:leader="dot" w:pos="10368"/>
      </w:tabs>
      <w:spacing w:after="0" w:line="240" w:lineRule="auto"/>
      <w:ind w:left="662"/>
    </w:pPr>
    <w:rPr>
      <w:rFonts w:ascii="Arial" w:hAnsi="Arial"/>
      <w:sz w:val="18"/>
    </w:rPr>
  </w:style>
  <w:style w:type="paragraph" w:styleId="TOC5">
    <w:name w:val="toc 5"/>
    <w:basedOn w:val="Normal"/>
    <w:next w:val="Normal"/>
    <w:autoRedefine/>
    <w:uiPriority w:val="39"/>
    <w:unhideWhenUsed/>
    <w:rsid w:val="008D23F6"/>
    <w:pPr>
      <w:ind w:left="880"/>
    </w:pPr>
  </w:style>
  <w:style w:type="character" w:styleId="Hyperlink">
    <w:name w:val="Hyperlink"/>
    <w:basedOn w:val="DefaultParagraphFont"/>
    <w:uiPriority w:val="99"/>
    <w:unhideWhenUsed/>
    <w:rsid w:val="005F33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16395</Words>
  <Characters>93453</Characters>
  <Application>Microsoft Office Word</Application>
  <DocSecurity>0</DocSecurity>
  <Lines>778</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Olivia Lee</cp:lastModifiedBy>
  <cp:revision>2</cp:revision>
  <dcterms:created xsi:type="dcterms:W3CDTF">2025-02-04T17:27:00Z</dcterms:created>
  <dcterms:modified xsi:type="dcterms:W3CDTF">2025-02-04T17:27:00Z</dcterms:modified>
</cp:coreProperties>
</file>